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803"/>
        <w:gridCol w:w="1510"/>
        <w:gridCol w:w="34"/>
      </w:tblGrid>
      <w:tr w:rsidR="00D61827" w:rsidTr="00927675">
        <w:trPr>
          <w:trHeight w:val="1008"/>
          <w:jc w:val="center"/>
        </w:trPr>
        <w:tc>
          <w:tcPr>
            <w:tcW w:w="2347" w:type="dxa"/>
            <w:gridSpan w:val="2"/>
            <w:vMerge w:val="restart"/>
            <w:tcBorders>
              <w:top w:val="single" w:sz="18" w:space="0" w:color="auto"/>
              <w:right w:val="nil"/>
            </w:tcBorders>
            <w:vAlign w:val="center"/>
          </w:tcPr>
          <w:p w:rsidR="00D72741" w:rsidRDefault="001B640F" w:rsidP="001B640F">
            <w:pPr>
              <w:ind w:left="-115"/>
            </w:pPr>
            <w:r w:rsidRPr="001B640F">
              <w:rPr>
                <w:noProof/>
              </w:rPr>
              <w:drawing>
                <wp:inline distT="0" distB="0" distL="0" distR="0" wp14:anchorId="544BA275" wp14:editId="74A43AFE">
                  <wp:extent cx="1418400" cy="386836"/>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a:stretch>
                            <a:fillRect/>
                          </a:stretch>
                        </pic:blipFill>
                        <pic:spPr>
                          <a:xfrm>
                            <a:off x="0" y="0"/>
                            <a:ext cx="1418400" cy="386836"/>
                          </a:xfrm>
                          <a:prstGeom prst="rect">
                            <a:avLst/>
                          </a:prstGeom>
                        </pic:spPr>
                      </pic:pic>
                    </a:graphicData>
                  </a:graphic>
                </wp:inline>
              </w:drawing>
            </w:r>
          </w:p>
        </w:tc>
        <w:tc>
          <w:tcPr>
            <w:tcW w:w="5040" w:type="dxa"/>
            <w:gridSpan w:val="2"/>
            <w:tcBorders>
              <w:top w:val="single" w:sz="18" w:space="0" w:color="auto"/>
              <w:left w:val="nil"/>
              <w:bottom w:val="nil"/>
              <w:right w:val="nil"/>
            </w:tcBorders>
            <w:vAlign w:val="center"/>
          </w:tcPr>
          <w:p w:rsidR="00D72741" w:rsidRPr="006F56D7" w:rsidRDefault="0041297D" w:rsidP="007F6D7A">
            <w:pPr>
              <w:spacing w:before="280"/>
              <w:jc w:val="center"/>
              <w:rPr>
                <w:rFonts w:asciiTheme="majorBidi" w:hAnsiTheme="majorBidi" w:cstheme="majorBidi"/>
              </w:rPr>
            </w:pPr>
            <w:r>
              <w:rPr>
                <w:rFonts w:asciiTheme="majorBidi" w:hAnsiTheme="majorBidi" w:cstheme="majorBidi"/>
                <w:sz w:val="28"/>
                <w:szCs w:val="24"/>
              </w:rPr>
              <w:t xml:space="preserve">Journal of Advanced Research in </w:t>
            </w:r>
            <w:r w:rsidR="00C76511" w:rsidRPr="00C76511">
              <w:rPr>
                <w:rFonts w:asciiTheme="majorBidi" w:hAnsiTheme="majorBidi" w:cstheme="majorBidi"/>
                <w:sz w:val="28"/>
                <w:szCs w:val="24"/>
              </w:rPr>
              <w:t>Numerical Heat Transfer</w:t>
            </w:r>
          </w:p>
        </w:tc>
        <w:tc>
          <w:tcPr>
            <w:tcW w:w="2347" w:type="dxa"/>
            <w:gridSpan w:val="3"/>
            <w:vMerge w:val="restart"/>
            <w:tcBorders>
              <w:top w:val="single" w:sz="18" w:space="0" w:color="auto"/>
              <w:left w:val="nil"/>
            </w:tcBorders>
            <w:vAlign w:val="center"/>
          </w:tcPr>
          <w:p w:rsidR="00D72741" w:rsidRPr="006F672B" w:rsidRDefault="00D61827" w:rsidP="009E2B42">
            <w:pPr>
              <w:ind w:right="-115"/>
              <w:jc w:val="right"/>
            </w:pPr>
            <w:r w:rsidRPr="00A423F4">
              <w:rPr>
                <w:noProof/>
              </w:rPr>
              <w:drawing>
                <wp:inline distT="0" distB="0" distL="0" distR="0" wp14:anchorId="74890E7A" wp14:editId="48FD58FA">
                  <wp:extent cx="802523" cy="1159200"/>
                  <wp:effectExtent l="0" t="0" r="0" b="3175"/>
                  <wp:docPr id="8" name="Picture 8" descr="C:\Users\Arif Aziz\Desktop\ARNHT\Cover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if Aziz\Desktop\ARNHT\CoverP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2523" cy="1159200"/>
                          </a:xfrm>
                          <a:prstGeom prst="rect">
                            <a:avLst/>
                          </a:prstGeom>
                          <a:noFill/>
                          <a:ln>
                            <a:noFill/>
                          </a:ln>
                        </pic:spPr>
                      </pic:pic>
                    </a:graphicData>
                  </a:graphic>
                </wp:inline>
              </w:drawing>
            </w:r>
          </w:p>
        </w:tc>
      </w:tr>
      <w:tr w:rsidR="00D61827" w:rsidTr="00927675">
        <w:trPr>
          <w:trHeight w:val="20"/>
          <w:jc w:val="center"/>
        </w:trPr>
        <w:tc>
          <w:tcPr>
            <w:tcW w:w="2347" w:type="dxa"/>
            <w:gridSpan w:val="2"/>
            <w:vMerge/>
            <w:tcBorders>
              <w:bottom w:val="single" w:sz="18" w:space="0" w:color="auto"/>
              <w:right w:val="nil"/>
            </w:tcBorders>
          </w:tcPr>
          <w:p w:rsidR="00D72741" w:rsidRDefault="00D72741" w:rsidP="009E2B42"/>
        </w:tc>
        <w:tc>
          <w:tcPr>
            <w:tcW w:w="5040" w:type="dxa"/>
            <w:gridSpan w:val="2"/>
            <w:tcBorders>
              <w:top w:val="nil"/>
              <w:left w:val="nil"/>
              <w:bottom w:val="single" w:sz="18" w:space="0" w:color="auto"/>
              <w:right w:val="nil"/>
            </w:tcBorders>
            <w:vAlign w:val="center"/>
          </w:tcPr>
          <w:p w:rsidR="00D72741" w:rsidRDefault="00D72741" w:rsidP="007F6D7A">
            <w:pPr>
              <w:spacing w:before="120"/>
              <w:jc w:val="center"/>
              <w:rPr>
                <w:color w:val="0070C0"/>
                <w:sz w:val="16"/>
                <w:szCs w:val="14"/>
              </w:rPr>
            </w:pPr>
            <w:r>
              <w:rPr>
                <w:sz w:val="16"/>
                <w:szCs w:val="14"/>
              </w:rPr>
              <w:t>J</w:t>
            </w:r>
            <w:r w:rsidRPr="006F56D7">
              <w:rPr>
                <w:sz w:val="16"/>
                <w:szCs w:val="14"/>
              </w:rPr>
              <w:t xml:space="preserve">ournal homepage: </w:t>
            </w:r>
            <w:r w:rsidRPr="00AF0F2F">
              <w:rPr>
                <w:color w:val="0070C0"/>
                <w:sz w:val="16"/>
                <w:szCs w:val="14"/>
              </w:rPr>
              <w:t>www.akademiabaru.com/</w:t>
            </w:r>
            <w:r w:rsidR="001B640F">
              <w:rPr>
                <w:color w:val="0070C0"/>
                <w:sz w:val="16"/>
                <w:szCs w:val="14"/>
              </w:rPr>
              <w:t>arnht</w:t>
            </w:r>
            <w:r w:rsidRPr="00AF0F2F">
              <w:rPr>
                <w:color w:val="0070C0"/>
                <w:sz w:val="16"/>
                <w:szCs w:val="14"/>
              </w:rPr>
              <w:t>.html</w:t>
            </w:r>
          </w:p>
          <w:p w:rsidR="00D72741" w:rsidRPr="006F56D7" w:rsidRDefault="00D72741" w:rsidP="007F6D7A">
            <w:pPr>
              <w:jc w:val="center"/>
            </w:pPr>
            <w:r w:rsidRPr="00AF0F2F">
              <w:rPr>
                <w:sz w:val="16"/>
                <w:szCs w:val="14"/>
              </w:rPr>
              <w:t xml:space="preserve">ISSN: </w:t>
            </w:r>
            <w:r w:rsidR="001B640F">
              <w:rPr>
                <w:sz w:val="16"/>
                <w:szCs w:val="14"/>
              </w:rPr>
              <w:t>XXXX-XXXX</w:t>
            </w:r>
          </w:p>
        </w:tc>
        <w:tc>
          <w:tcPr>
            <w:tcW w:w="2347" w:type="dxa"/>
            <w:gridSpan w:val="3"/>
            <w:vMerge/>
            <w:tcBorders>
              <w:left w:val="nil"/>
              <w:bottom w:val="single" w:sz="18" w:space="0" w:color="auto"/>
            </w:tcBorders>
          </w:tcPr>
          <w:p w:rsidR="00D72741" w:rsidRPr="006F672B" w:rsidRDefault="00D72741" w:rsidP="009E2B42"/>
        </w:tc>
      </w:tr>
      <w:tr w:rsidR="003F5EA9" w:rsidTr="00927675">
        <w:trPr>
          <w:trHeight w:val="20"/>
          <w:jc w:val="center"/>
        </w:trPr>
        <w:tc>
          <w:tcPr>
            <w:tcW w:w="9734" w:type="dxa"/>
            <w:gridSpan w:val="7"/>
            <w:tcBorders>
              <w:top w:val="nil"/>
              <w:bottom w:val="nil"/>
            </w:tcBorders>
            <w:vAlign w:val="center"/>
          </w:tcPr>
          <w:p w:rsidR="003F5EA9" w:rsidRPr="00C604C0" w:rsidRDefault="003F5EA9" w:rsidP="00927675">
            <w:pPr>
              <w:rPr>
                <w:szCs w:val="24"/>
              </w:rPr>
            </w:pPr>
          </w:p>
        </w:tc>
      </w:tr>
      <w:tr w:rsidR="00EB4587" w:rsidTr="00927675">
        <w:trPr>
          <w:trHeight w:val="20"/>
          <w:jc w:val="center"/>
        </w:trPr>
        <w:tc>
          <w:tcPr>
            <w:tcW w:w="8190" w:type="dxa"/>
            <w:gridSpan w:val="5"/>
            <w:tcBorders>
              <w:top w:val="nil"/>
              <w:bottom w:val="nil"/>
              <w:right w:val="nil"/>
            </w:tcBorders>
            <w:vAlign w:val="center"/>
          </w:tcPr>
          <w:p w:rsidR="003F5EA9" w:rsidRPr="00C604C0" w:rsidRDefault="00466763" w:rsidP="00466763">
            <w:pPr>
              <w:ind w:left="-115"/>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w:t>
            </w:r>
            <w:r w:rsidR="00B31ABE" w:rsidRPr="00B31ABE">
              <w:rPr>
                <w:rFonts w:cs="Calibri"/>
                <w:color w:val="000000" w:themeColor="text1"/>
                <w:sz w:val="32"/>
                <w:szCs w:val="32"/>
                <w:lang w:val="en-GB"/>
              </w:rPr>
              <w:t>; Font type: Calibri; Font size: 16</w:t>
            </w:r>
            <w:r w:rsidR="00B31ABE">
              <w:rPr>
                <w:rFonts w:cs="Calibri"/>
                <w:sz w:val="32"/>
                <w:szCs w:val="32"/>
                <w:lang w:val="en-GB"/>
              </w:rPr>
              <w:t>; Align Left</w:t>
            </w:r>
            <w:r>
              <w:rPr>
                <w:rFonts w:cs="Calibri"/>
                <w:sz w:val="32"/>
                <w:szCs w:val="32"/>
                <w:lang w:val="en-GB"/>
              </w:rPr>
              <w:t>)</w:t>
            </w:r>
          </w:p>
        </w:tc>
        <w:tc>
          <w:tcPr>
            <w:tcW w:w="1544" w:type="dxa"/>
            <w:gridSpan w:val="2"/>
            <w:tcBorders>
              <w:top w:val="nil"/>
              <w:left w:val="nil"/>
              <w:bottom w:val="nil"/>
            </w:tcBorders>
            <w:vAlign w:val="center"/>
          </w:tcPr>
          <w:p w:rsidR="003F5EA9" w:rsidRPr="00C604C0" w:rsidRDefault="003F5EA9" w:rsidP="00927675">
            <w:pPr>
              <w:ind w:right="-115"/>
              <w:jc w:val="right"/>
              <w:rPr>
                <w:szCs w:val="24"/>
              </w:rPr>
            </w:pPr>
            <w:r w:rsidRPr="00E51F0F">
              <w:rPr>
                <w:noProof/>
                <w:sz w:val="28"/>
                <w:szCs w:val="28"/>
              </w:rPr>
              <mc:AlternateContent>
                <mc:Choice Requires="wps">
                  <w:drawing>
                    <wp:inline distT="0" distB="0" distL="0" distR="0" wp14:anchorId="1B8F7F3F" wp14:editId="6B115B97">
                      <wp:extent cx="822960" cy="365760"/>
                      <wp:effectExtent l="0" t="0" r="0" b="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365760"/>
                              </a:xfrm>
                              <a:prstGeom prst="flowChartOnlineStorage">
                                <a:avLst/>
                              </a:prstGeom>
                              <a:solidFill>
                                <a:srgbClr val="0070C0"/>
                              </a:solidFill>
                              <a:ln w="9525">
                                <a:noFill/>
                                <a:miter lim="800000"/>
                                <a:headEnd/>
                                <a:tailEnd/>
                              </a:ln>
                            </wps:spPr>
                            <wps:txbx>
                              <w:txbxContent>
                                <w:p w:rsidR="007F6D7A" w:rsidRPr="008D0ACF" w:rsidRDefault="007F6D7A" w:rsidP="003F5EA9">
                                  <w:pPr>
                                    <w:spacing w:before="30" w:after="0"/>
                                    <w:ind w:left="-144"/>
                                    <w:jc w:val="center"/>
                                    <w:rPr>
                                      <w:rFonts w:asciiTheme="minorBidi" w:hAnsiTheme="minorBidi"/>
                                      <w:bCs/>
                                      <w:color w:val="FFFFFF" w:themeColor="background1"/>
                                      <w:sz w:val="16"/>
                                      <w:szCs w:val="16"/>
                                      <w14:textOutline w14:w="0" w14:cap="flat" w14:cmpd="sng" w14:algn="ctr">
                                        <w14:noFill/>
                                        <w14:prstDash w14:val="solid"/>
                                        <w14:round/>
                                      </w14:textOutline>
                                    </w:rPr>
                                  </w:pPr>
                                  <w:r w:rsidRPr="008D0ACF">
                                    <w:rPr>
                                      <w:rFonts w:asciiTheme="minorBidi" w:hAnsiTheme="minorBidi"/>
                                      <w:bCs/>
                                      <w:color w:val="FFFFFF" w:themeColor="background1"/>
                                      <w:sz w:val="16"/>
                                      <w:szCs w:val="16"/>
                                      <w14:textOutline w14:w="0" w14:cap="flat" w14:cmpd="sng" w14:algn="ctr">
                                        <w14:noFill/>
                                        <w14:prstDash w14:val="solid"/>
                                        <w14:round/>
                                      </w14:textOutline>
                                    </w:rPr>
                                    <w:t>Open</w:t>
                                  </w:r>
                                </w:p>
                                <w:p w:rsidR="007F6D7A" w:rsidRPr="008D0ACF" w:rsidRDefault="007F6D7A" w:rsidP="003F5EA9">
                                  <w:pPr>
                                    <w:spacing w:after="0"/>
                                    <w:ind w:left="-144"/>
                                    <w:jc w:val="center"/>
                                    <w:rPr>
                                      <w:rFonts w:asciiTheme="minorBidi" w:hAnsiTheme="minorBidi"/>
                                      <w:bCs/>
                                      <w:color w:val="FFFFFF" w:themeColor="background1"/>
                                      <w:sz w:val="16"/>
                                      <w:szCs w:val="16"/>
                                      <w14:textOutline w14:w="0" w14:cap="flat" w14:cmpd="sng" w14:algn="ctr">
                                        <w14:noFill/>
                                        <w14:prstDash w14:val="solid"/>
                                        <w14:round/>
                                      </w14:textOutline>
                                    </w:rPr>
                                  </w:pPr>
                                  <w:r w:rsidRPr="008D0ACF">
                                    <w:rPr>
                                      <w:rFonts w:asciiTheme="minorBidi" w:hAnsiTheme="minorBidi"/>
                                      <w:bCs/>
                                      <w:color w:val="FFFFFF" w:themeColor="background1"/>
                                      <w:sz w:val="16"/>
                                      <w:szCs w:val="16"/>
                                      <w14:textOutline w14:w="0" w14:cap="flat" w14:cmpd="sng" w14:algn="ctr">
                                        <w14:noFill/>
                                        <w14:prstDash w14:val="solid"/>
                                        <w14:round/>
                                      </w14:textOutline>
                                    </w:rPr>
                                    <w:t>Access</w:t>
                                  </w:r>
                                </w:p>
                              </w:txbxContent>
                            </wps:txbx>
                            <wps:bodyPr rot="0" vert="horz" wrap="square" lIns="91440" tIns="45720" rIns="91440" bIns="45720" anchor="t" anchorCtr="0">
                              <a:noAutofit/>
                            </wps:bodyPr>
                          </wps:wsp>
                        </a:graphicData>
                      </a:graphic>
                    </wp:inline>
                  </w:drawing>
                </mc:Choice>
                <mc:Fallback>
                  <w:pict>
                    <v:shapetype w14:anchorId="1B8F7F3F"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Text Box 4" o:spid="_x0000_s1026" type="#_x0000_t130" style="width:64.8pt;height: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TLAIAACwEAAAOAAAAZHJzL2Uyb0RvYy54bWysU9tu2zAMfR+wfxD0vtjJcmmMOEWXrsOA&#10;bh2Q7gNoWY6FyaInKbGzry8lJ2m2vQ3zg0GK5NHhIbW67RvNDtI6hSbn41HKmTQCS2V2Of/+/PDu&#10;hjPnwZSg0cicH6Xjt+u3b1Zdm8kJ1qhLaRmBGJd1bc5r79ssSZyoZQNuhK00FKzQNuDJtbuktNAR&#10;eqOTSZrOkw5t2VoU0jk6vR+CfB3xq0oK/1RVTnqmc07cfPzb+C/CP1mvINtZaGslTjTgH1g0oAxd&#10;eoG6Bw9sb9VfUI0SFh1WfiSwSbCqlJCxB+pmnP7RzbaGVsZeSBzXXmRy/w9WfD18s0yVOZ9yZqCh&#10;ET3L3rMP2LNpUKdrXUZJ25bSfE/HNOXYqWsfUfxwzOCmBrOTd9ZiV0soid04VCZXpQOOCyBF9wVL&#10;ugb2HiNQX9kmSEdiMEKnKR0vkwlUBB3eTCbLOUUEhd7PZwuyww2QnYtb6/wniQ0LRs4rjR3Rsv7J&#10;aGXk1qOFXZASMjg8Oj8Un4vCsUOtygeldXTsrthoyw4Q1iZdpJvzfb+lacO6nC9nk1lENhjqCRqy&#10;Rnlaa60aop6Gb1i0IM9HU8YUD0oPNrWhzUmvINEglu+LnhKDiAWWR1LO4rC+9NzIqNH+4qyj1c25&#10;+7kHKznTnw2pvxxPp2HXozOdLSbk2OtIcR0BIwgq556zwdz4+D5CGwbvaEqVinq9MjlxpZWMMzg9&#10;n7Dz137Men3k6xcAAAD//wMAUEsDBBQABgAIAAAAIQD0ogiY3AAAAAQBAAAPAAAAZHJzL2Rvd25y&#10;ZXYueG1sTI9BS8NAEIXvgv9hGcGL2I0pphqzKSKIpx5sK3icZsckJDsbdzdt/Pdue2kvA4/3eO+b&#10;YjmZXuzJ+daygodZAoK4srrlWsF2837/BMIHZI29ZVLwRx6W5fVVgbm2B/6k/TrUIpawz1FBE8KQ&#10;S+mrhgz6mR2Io/djncEQpauldniI5aaXaZJk0mDLcaHBgd4aqrr1aBTcpXU6d103Zr+rYfvd8fxr&#10;4T6Uur2ZXl9ABJrCOQxH/IgOZWTa2ZG1F72C+Eg43aOXPmcgdgoeFxnIspCX8OU/AAAA//8DAFBL&#10;AQItABQABgAIAAAAIQC2gziS/gAAAOEBAAATAAAAAAAAAAAAAAAAAAAAAABbQ29udGVudF9UeXBl&#10;c10ueG1sUEsBAi0AFAAGAAgAAAAhADj9If/WAAAAlAEAAAsAAAAAAAAAAAAAAAAALwEAAF9yZWxz&#10;Ly5yZWxzUEsBAi0AFAAGAAgAAAAhACP+y1MsAgAALAQAAA4AAAAAAAAAAAAAAAAALgIAAGRycy9l&#10;Mm9Eb2MueG1sUEsBAi0AFAAGAAgAAAAhAPSiCJjcAAAABAEAAA8AAAAAAAAAAAAAAAAAhgQAAGRy&#10;cy9kb3ducmV2LnhtbFBLBQYAAAAABAAEAPMAAACPBQAAAAA=&#10;" fillcolor="#0070c0" stroked="f">
                      <v:textbox>
                        <w:txbxContent>
                          <w:p w:rsidR="007F6D7A" w:rsidRPr="008D0ACF" w:rsidRDefault="007F6D7A" w:rsidP="003F5EA9">
                            <w:pPr>
                              <w:spacing w:before="30" w:after="0"/>
                              <w:ind w:left="-144"/>
                              <w:jc w:val="center"/>
                              <w:rPr>
                                <w:rFonts w:asciiTheme="minorBidi" w:hAnsiTheme="minorBidi"/>
                                <w:bCs/>
                                <w:color w:val="FFFFFF" w:themeColor="background1"/>
                                <w:sz w:val="16"/>
                                <w:szCs w:val="16"/>
                                <w14:textOutline w14:w="0" w14:cap="flat" w14:cmpd="sng" w14:algn="ctr">
                                  <w14:noFill/>
                                  <w14:prstDash w14:val="solid"/>
                                  <w14:round/>
                                </w14:textOutline>
                              </w:rPr>
                            </w:pPr>
                            <w:r w:rsidRPr="008D0ACF">
                              <w:rPr>
                                <w:rFonts w:asciiTheme="minorBidi" w:hAnsiTheme="minorBidi"/>
                                <w:bCs/>
                                <w:color w:val="FFFFFF" w:themeColor="background1"/>
                                <w:sz w:val="16"/>
                                <w:szCs w:val="16"/>
                                <w14:textOutline w14:w="0" w14:cap="flat" w14:cmpd="sng" w14:algn="ctr">
                                  <w14:noFill/>
                                  <w14:prstDash w14:val="solid"/>
                                  <w14:round/>
                                </w14:textOutline>
                              </w:rPr>
                              <w:t>Open</w:t>
                            </w:r>
                          </w:p>
                          <w:p w:rsidR="007F6D7A" w:rsidRPr="008D0ACF" w:rsidRDefault="007F6D7A" w:rsidP="003F5EA9">
                            <w:pPr>
                              <w:spacing w:after="0"/>
                              <w:ind w:left="-144"/>
                              <w:jc w:val="center"/>
                              <w:rPr>
                                <w:rFonts w:asciiTheme="minorBidi" w:hAnsiTheme="minorBidi"/>
                                <w:bCs/>
                                <w:color w:val="FFFFFF" w:themeColor="background1"/>
                                <w:sz w:val="16"/>
                                <w:szCs w:val="16"/>
                                <w14:textOutline w14:w="0" w14:cap="flat" w14:cmpd="sng" w14:algn="ctr">
                                  <w14:noFill/>
                                  <w14:prstDash w14:val="solid"/>
                                  <w14:round/>
                                </w14:textOutline>
                              </w:rPr>
                            </w:pPr>
                            <w:r w:rsidRPr="008D0ACF">
                              <w:rPr>
                                <w:rFonts w:asciiTheme="minorBidi" w:hAnsiTheme="minorBidi"/>
                                <w:bCs/>
                                <w:color w:val="FFFFFF" w:themeColor="background1"/>
                                <w:sz w:val="16"/>
                                <w:szCs w:val="16"/>
                                <w14:textOutline w14:w="0" w14:cap="flat" w14:cmpd="sng" w14:algn="ctr">
                                  <w14:noFill/>
                                  <w14:prstDash w14:val="solid"/>
                                  <w14:round/>
                                </w14:textOutline>
                              </w:rPr>
                              <w:t>Access</w:t>
                            </w:r>
                          </w:p>
                        </w:txbxContent>
                      </v:textbox>
                      <w10:anchorlock/>
                    </v:shape>
                  </w:pict>
                </mc:Fallback>
              </mc:AlternateContent>
            </w:r>
          </w:p>
        </w:tc>
      </w:tr>
      <w:tr w:rsidR="003F5EA9" w:rsidTr="00927675">
        <w:trPr>
          <w:trHeight w:val="20"/>
          <w:jc w:val="center"/>
        </w:trPr>
        <w:tc>
          <w:tcPr>
            <w:tcW w:w="9734" w:type="dxa"/>
            <w:gridSpan w:val="7"/>
            <w:tcBorders>
              <w:top w:val="nil"/>
              <w:bottom w:val="nil"/>
            </w:tcBorders>
            <w:vAlign w:val="center"/>
          </w:tcPr>
          <w:p w:rsidR="003F5EA9" w:rsidRPr="00351F89" w:rsidRDefault="003F5EA9" w:rsidP="00927675">
            <w:pPr>
              <w:rPr>
                <w:noProof/>
                <w:color w:val="FF0000"/>
                <w:szCs w:val="24"/>
              </w:rPr>
            </w:pPr>
          </w:p>
        </w:tc>
      </w:tr>
      <w:tr w:rsidR="003F5EA9" w:rsidTr="00927675">
        <w:trPr>
          <w:trHeight w:val="20"/>
          <w:jc w:val="center"/>
        </w:trPr>
        <w:tc>
          <w:tcPr>
            <w:tcW w:w="9734" w:type="dxa"/>
            <w:gridSpan w:val="7"/>
            <w:tcBorders>
              <w:top w:val="nil"/>
              <w:bottom w:val="nil"/>
            </w:tcBorders>
            <w:vAlign w:val="center"/>
          </w:tcPr>
          <w:p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E26185">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names must be written in a 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 xml:space="preserve">) </w:t>
            </w:r>
          </w:p>
          <w:p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D61827" w:rsidTr="00927675">
        <w:trPr>
          <w:gridAfter w:val="1"/>
          <w:wAfter w:w="34" w:type="dxa"/>
          <w:trHeight w:val="20"/>
          <w:jc w:val="center"/>
        </w:trPr>
        <w:tc>
          <w:tcPr>
            <w:tcW w:w="236" w:type="dxa"/>
            <w:tcBorders>
              <w:top w:val="nil"/>
              <w:bottom w:val="nil"/>
              <w:right w:val="nil"/>
            </w:tcBorders>
          </w:tcPr>
          <w:p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5"/>
            <w:tcBorders>
              <w:top w:val="nil"/>
              <w:left w:val="nil"/>
              <w:bottom w:val="nil"/>
            </w:tcBorders>
          </w:tcPr>
          <w:p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Aeronatical, Automotive and Offfshore Engineering, </w:t>
            </w:r>
            <w:r w:rsidRPr="0049671B">
              <w:rPr>
                <w:rFonts w:eastAsia="Times New Roman" w:cs="Calibri"/>
                <w:sz w:val="16"/>
                <w:szCs w:val="16"/>
                <w:lang w:val="en-GB"/>
              </w:rPr>
              <w:t>Fakulti Kejuruteraan Mekanikal, Univers</w:t>
            </w:r>
            <w:r>
              <w:rPr>
                <w:rFonts w:eastAsia="Times New Roman" w:cs="Calibri"/>
                <w:sz w:val="16"/>
                <w:szCs w:val="16"/>
                <w:lang w:val="en-GB"/>
              </w:rPr>
              <w:t>iti Teknologi Malaysia, 81310 S</w:t>
            </w:r>
            <w:r w:rsidRPr="0049671B">
              <w:rPr>
                <w:rFonts w:eastAsia="Times New Roman" w:cs="Calibri"/>
                <w:sz w:val="16"/>
                <w:szCs w:val="16"/>
                <w:lang w:val="en-GB"/>
              </w:rPr>
              <w:t>kudai,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D61827" w:rsidTr="00927675">
        <w:trPr>
          <w:gridAfter w:val="1"/>
          <w:wAfter w:w="34" w:type="dxa"/>
          <w:trHeight w:val="20"/>
          <w:jc w:val="center"/>
        </w:trPr>
        <w:tc>
          <w:tcPr>
            <w:tcW w:w="236" w:type="dxa"/>
            <w:tcBorders>
              <w:top w:val="nil"/>
              <w:bottom w:val="nil"/>
              <w:right w:val="nil"/>
            </w:tcBorders>
          </w:tcPr>
          <w:p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5"/>
            <w:tcBorders>
              <w:top w:val="nil"/>
              <w:left w:val="nil"/>
              <w:bottom w:val="nil"/>
            </w:tcBorders>
          </w:tcPr>
          <w:p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Department of Mechanical Engineering, Faculty of Engineering, Kano University of Science and Technology, Wudil, Nigeria</w:t>
            </w:r>
          </w:p>
        </w:tc>
      </w:tr>
      <w:tr w:rsidR="00D61827" w:rsidTr="00927675">
        <w:trPr>
          <w:gridAfter w:val="1"/>
          <w:wAfter w:w="34" w:type="dxa"/>
          <w:trHeight w:val="20"/>
          <w:jc w:val="center"/>
        </w:trPr>
        <w:tc>
          <w:tcPr>
            <w:tcW w:w="236" w:type="dxa"/>
            <w:tcBorders>
              <w:top w:val="nil"/>
              <w:bottom w:val="nil"/>
              <w:right w:val="nil"/>
            </w:tcBorders>
          </w:tcPr>
          <w:p w:rsidR="009E2B42" w:rsidRDefault="009E2B42" w:rsidP="00927675">
            <w:pPr>
              <w:ind w:left="-86"/>
              <w:rPr>
                <w:rFonts w:eastAsia="Times New Roman" w:cs="Times New Roman"/>
                <w:iCs/>
                <w:sz w:val="16"/>
                <w:szCs w:val="16"/>
                <w:vertAlign w:val="superscript"/>
              </w:rPr>
            </w:pPr>
          </w:p>
        </w:tc>
        <w:tc>
          <w:tcPr>
            <w:tcW w:w="9464" w:type="dxa"/>
            <w:gridSpan w:val="5"/>
            <w:tcBorders>
              <w:top w:val="nil"/>
              <w:left w:val="nil"/>
              <w:bottom w:val="nil"/>
            </w:tcBorders>
          </w:tcPr>
          <w:p w:rsidR="009E2B42" w:rsidRDefault="009E2B42" w:rsidP="008E5C16">
            <w:pPr>
              <w:ind w:left="-115"/>
              <w:rPr>
                <w:rFonts w:eastAsia="Times New Roman" w:cs="Times New Roman"/>
                <w:sz w:val="16"/>
                <w:szCs w:val="16"/>
              </w:rPr>
            </w:pPr>
          </w:p>
        </w:tc>
      </w:tr>
      <w:tr w:rsidR="00D61827" w:rsidRPr="007862A5"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4"/>
            <w:tcBorders>
              <w:top w:val="single" w:sz="12" w:space="0" w:color="auto"/>
              <w:bottom w:val="single" w:sz="12" w:space="0" w:color="auto"/>
            </w:tcBorders>
            <w:vAlign w:val="center"/>
          </w:tcPr>
          <w:p w:rsidR="003F5EA9" w:rsidRPr="007862A5" w:rsidRDefault="003F5EA9" w:rsidP="00927675">
            <w:pPr>
              <w:spacing w:before="240" w:after="120"/>
              <w:rPr>
                <w:b/>
                <w:bCs/>
                <w:sz w:val="18"/>
                <w:szCs w:val="18"/>
              </w:rPr>
            </w:pPr>
            <w:r w:rsidRPr="007862A5">
              <w:rPr>
                <w:b/>
                <w:bCs/>
                <w:sz w:val="18"/>
                <w:szCs w:val="18"/>
              </w:rPr>
              <w:t>ABSTRACT</w:t>
            </w:r>
          </w:p>
        </w:tc>
      </w:tr>
      <w:tr w:rsidR="00D61827" w:rsidRPr="007862A5"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rsidR="003F5EA9" w:rsidRPr="00EE0FAA" w:rsidRDefault="003F5EA9" w:rsidP="00927675">
            <w:pPr>
              <w:spacing w:before="120"/>
              <w:rPr>
                <w:b/>
                <w:bCs/>
                <w:i/>
                <w:iCs/>
                <w:sz w:val="18"/>
                <w:szCs w:val="18"/>
              </w:rPr>
            </w:pPr>
            <w:r w:rsidRPr="00EE0FAA">
              <w:rPr>
                <w:b/>
                <w:bCs/>
                <w:i/>
                <w:iCs/>
                <w:sz w:val="18"/>
                <w:szCs w:val="18"/>
              </w:rPr>
              <w:t>Article history:</w:t>
            </w:r>
          </w:p>
          <w:p w:rsidR="003F5EA9" w:rsidRPr="007862A5" w:rsidRDefault="003F5EA9" w:rsidP="000F794A">
            <w:pPr>
              <w:spacing w:after="120"/>
              <w:rPr>
                <w:sz w:val="18"/>
                <w:szCs w:val="18"/>
              </w:rPr>
            </w:pPr>
            <w:bookmarkStart w:id="0" w:name="_GoBack"/>
            <w:bookmarkEnd w:id="0"/>
          </w:p>
        </w:tc>
        <w:tc>
          <w:tcPr>
            <w:tcW w:w="6494" w:type="dxa"/>
            <w:gridSpan w:val="4"/>
            <w:tcBorders>
              <w:top w:val="single" w:sz="12" w:space="0" w:color="auto"/>
              <w:bottom w:val="nil"/>
            </w:tcBorders>
            <w:vAlign w:val="center"/>
          </w:tcPr>
          <w:p w:rsidR="003F5EA9" w:rsidRPr="00A827BB" w:rsidRDefault="00466763" w:rsidP="00B50B30">
            <w:pPr>
              <w:spacing w:before="120"/>
              <w:jc w:val="both"/>
              <w:rPr>
                <w:sz w:val="18"/>
                <w:szCs w:val="18"/>
              </w:rPr>
            </w:pPr>
            <w:r w:rsidRPr="00A827BB">
              <w:rPr>
                <w:rFonts w:cs="Calibri"/>
                <w:sz w:val="18"/>
                <w:szCs w:val="18"/>
                <w:lang w:val="en-GB"/>
              </w:rPr>
              <w:t>A</w:t>
            </w:r>
            <w:r w:rsidR="0058780D" w:rsidRPr="00A827BB">
              <w:rPr>
                <w:rFonts w:cs="Calibri"/>
                <w:sz w:val="18"/>
                <w:szCs w:val="18"/>
                <w:lang w:val="en-GB"/>
              </w:rPr>
              <w:t xml:space="preserve">bstract should state a </w:t>
            </w:r>
            <w:r w:rsidR="0058780D" w:rsidRPr="00A827BB">
              <w:rPr>
                <w:rFonts w:cs="Calibri"/>
                <w:color w:val="FF0000"/>
                <w:sz w:val="18"/>
                <w:szCs w:val="18"/>
                <w:lang w:val="en-GB"/>
              </w:rPr>
              <w:t>short introduction of background study</w:t>
            </w:r>
            <w:r w:rsidR="0058780D" w:rsidRPr="00A827BB">
              <w:rPr>
                <w:rFonts w:cs="Calibri"/>
                <w:sz w:val="18"/>
                <w:szCs w:val="18"/>
                <w:lang w:val="en-GB"/>
              </w:rPr>
              <w:t xml:space="preserve">, </w:t>
            </w:r>
            <w:r w:rsidR="0058780D" w:rsidRPr="00A827BB">
              <w:rPr>
                <w:rFonts w:cs="Calibri"/>
                <w:color w:val="FF0000"/>
                <w:sz w:val="18"/>
                <w:szCs w:val="18"/>
                <w:lang w:val="en-GB"/>
              </w:rPr>
              <w:t>problem statement</w:t>
            </w:r>
            <w:r w:rsidR="0058780D" w:rsidRPr="00A827BB">
              <w:rPr>
                <w:rFonts w:cs="Calibri"/>
                <w:sz w:val="18"/>
                <w:szCs w:val="18"/>
                <w:lang w:val="en-GB"/>
              </w:rPr>
              <w:t xml:space="preserve">, </w:t>
            </w:r>
            <w:r w:rsidR="00FD2AF1" w:rsidRPr="00A827BB">
              <w:rPr>
                <w:rFonts w:cs="Calibri"/>
                <w:color w:val="FF0000"/>
                <w:sz w:val="18"/>
                <w:szCs w:val="18"/>
                <w:lang w:val="en-GB"/>
              </w:rPr>
              <w:t>purpose of the research</w:t>
            </w:r>
            <w:r w:rsidR="0058780D" w:rsidRPr="00A827BB">
              <w:rPr>
                <w:rFonts w:cs="Calibri"/>
                <w:sz w:val="18"/>
                <w:szCs w:val="18"/>
                <w:lang w:val="en-GB"/>
              </w:rPr>
              <w:t xml:space="preserve">, </w:t>
            </w:r>
            <w:r w:rsidR="0058780D" w:rsidRPr="00A827BB">
              <w:rPr>
                <w:rFonts w:cs="Calibri"/>
                <w:color w:val="FF0000"/>
                <w:sz w:val="18"/>
                <w:szCs w:val="18"/>
                <w:lang w:val="en-GB"/>
              </w:rPr>
              <w:t>briefing about the used method</w:t>
            </w:r>
            <w:r w:rsidR="00D12DA6" w:rsidRPr="00A827BB">
              <w:rPr>
                <w:rFonts w:cs="Calibri"/>
                <w:sz w:val="18"/>
                <w:szCs w:val="18"/>
                <w:lang w:val="en-GB"/>
              </w:rPr>
              <w:t>,</w:t>
            </w:r>
            <w:r w:rsidR="0058780D" w:rsidRPr="00A827BB">
              <w:rPr>
                <w:rFonts w:cs="Calibri"/>
                <w:sz w:val="18"/>
                <w:szCs w:val="18"/>
                <w:lang w:val="en-GB"/>
              </w:rPr>
              <w:t xml:space="preserve"> </w:t>
            </w:r>
            <w:r w:rsidR="00B50B30" w:rsidRPr="00A827BB">
              <w:rPr>
                <w:rFonts w:cs="Calibri"/>
                <w:color w:val="FF0000"/>
                <w:sz w:val="18"/>
                <w:szCs w:val="18"/>
                <w:lang w:val="en-GB"/>
              </w:rPr>
              <w:t>principal results</w:t>
            </w:r>
            <w:r w:rsidR="00B50B30" w:rsidRPr="00A827BB">
              <w:rPr>
                <w:rFonts w:cs="Calibri"/>
                <w:sz w:val="18"/>
                <w:szCs w:val="18"/>
                <w:lang w:val="en-GB"/>
              </w:rPr>
              <w:t xml:space="preserve"> and </w:t>
            </w:r>
            <w:r w:rsidR="00B50B30" w:rsidRPr="00A827BB">
              <w:rPr>
                <w:rFonts w:cs="Calibri"/>
                <w:color w:val="FF0000"/>
                <w:sz w:val="18"/>
                <w:szCs w:val="18"/>
                <w:lang w:val="en-GB"/>
              </w:rPr>
              <w:t>major conclusions</w:t>
            </w:r>
            <w:r w:rsidRPr="00A827BB">
              <w:rPr>
                <w:rFonts w:cs="Calibri"/>
                <w:sz w:val="18"/>
                <w:szCs w:val="18"/>
                <w:lang w:val="en-GB"/>
              </w:rPr>
              <w:t xml:space="preserve">. </w:t>
            </w:r>
            <w:r w:rsidR="002D2B8A" w:rsidRPr="00A827BB">
              <w:rPr>
                <w:rFonts w:cs="Calibri"/>
                <w:sz w:val="18"/>
                <w:szCs w:val="18"/>
                <w:lang w:val="en-GB"/>
              </w:rPr>
              <w:t xml:space="preserve">These </w:t>
            </w:r>
            <w:r w:rsidR="002D2B8A" w:rsidRPr="00A827BB">
              <w:rPr>
                <w:rFonts w:cs="Calibri"/>
                <w:color w:val="FF0000"/>
                <w:sz w:val="18"/>
                <w:szCs w:val="18"/>
                <w:lang w:val="en-GB"/>
              </w:rPr>
              <w:t>six items</w:t>
            </w:r>
            <w:r w:rsidR="002D2B8A" w:rsidRPr="00A827BB">
              <w:rPr>
                <w:rFonts w:cs="Calibri"/>
                <w:sz w:val="18"/>
                <w:szCs w:val="18"/>
                <w:lang w:val="en-GB"/>
              </w:rPr>
              <w:t xml:space="preserve"> should be </w:t>
            </w:r>
            <w:r w:rsidR="002D2B8A" w:rsidRPr="00A827BB">
              <w:rPr>
                <w:rFonts w:cs="Calibri"/>
                <w:color w:val="FF0000"/>
                <w:sz w:val="18"/>
                <w:szCs w:val="18"/>
                <w:lang w:val="en-GB"/>
              </w:rPr>
              <w:t>included</w:t>
            </w:r>
            <w:r w:rsidR="002D2B8A" w:rsidRPr="00A827BB">
              <w:rPr>
                <w:rFonts w:cs="Calibri"/>
                <w:sz w:val="18"/>
                <w:szCs w:val="18"/>
                <w:lang w:val="en-GB"/>
              </w:rPr>
              <w:t xml:space="preserve"> in </w:t>
            </w:r>
            <w:r w:rsidR="002D2B8A" w:rsidRPr="00A827BB">
              <w:rPr>
                <w:rFonts w:cs="Calibri"/>
                <w:color w:val="FF0000"/>
                <w:sz w:val="18"/>
                <w:szCs w:val="18"/>
                <w:lang w:val="en-GB"/>
              </w:rPr>
              <w:t>abstract</w:t>
            </w:r>
            <w:r w:rsidR="002D2B8A" w:rsidRPr="00A827BB">
              <w:rPr>
                <w:rFonts w:cs="Calibri"/>
                <w:sz w:val="18"/>
                <w:szCs w:val="18"/>
                <w:lang w:val="en-GB"/>
              </w:rPr>
              <w:t xml:space="preserve"> section</w:t>
            </w:r>
            <w:r w:rsidR="00D32132" w:rsidRPr="00A827BB">
              <w:rPr>
                <w:rFonts w:cs="Calibri"/>
                <w:sz w:val="18"/>
                <w:szCs w:val="18"/>
                <w:lang w:val="en-GB"/>
              </w:rPr>
              <w:t xml:space="preserve"> (Compulsory)</w:t>
            </w:r>
            <w:r w:rsidR="002D2B8A" w:rsidRPr="00A827BB">
              <w:rPr>
                <w:rFonts w:cs="Calibri"/>
                <w:sz w:val="18"/>
                <w:szCs w:val="18"/>
                <w:lang w:val="en-GB"/>
              </w:rPr>
              <w:t xml:space="preserve">. </w:t>
            </w:r>
            <w:r w:rsidR="00C7615D" w:rsidRPr="00A827BB">
              <w:rPr>
                <w:rFonts w:cs="Calibri"/>
                <w:color w:val="FF0000"/>
                <w:sz w:val="18"/>
                <w:szCs w:val="18"/>
                <w:lang w:val="en-GB"/>
              </w:rPr>
              <w:t>Citation</w:t>
            </w:r>
            <w:r w:rsidR="00C7615D"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D61827" w:rsidRPr="007862A5" w:rsidTr="00927675">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rsidR="003F5EA9" w:rsidRPr="00EE0FAA" w:rsidRDefault="003F5EA9" w:rsidP="00927675">
            <w:pPr>
              <w:rPr>
                <w:b/>
                <w:bCs/>
                <w:i/>
                <w:iCs/>
                <w:sz w:val="18"/>
                <w:szCs w:val="18"/>
              </w:rPr>
            </w:pPr>
            <w:r w:rsidRPr="00EE0FAA">
              <w:rPr>
                <w:b/>
                <w:bCs/>
                <w:i/>
                <w:iCs/>
                <w:sz w:val="18"/>
                <w:szCs w:val="18"/>
              </w:rPr>
              <w:t>Keywords:</w:t>
            </w:r>
          </w:p>
        </w:tc>
        <w:tc>
          <w:tcPr>
            <w:tcW w:w="6494" w:type="dxa"/>
            <w:gridSpan w:val="4"/>
            <w:tcBorders>
              <w:top w:val="nil"/>
              <w:bottom w:val="nil"/>
            </w:tcBorders>
            <w:vAlign w:val="center"/>
          </w:tcPr>
          <w:p w:rsidR="003F5EA9" w:rsidRPr="007862A5" w:rsidRDefault="003F5EA9" w:rsidP="00927675">
            <w:pPr>
              <w:rPr>
                <w:b/>
                <w:bCs/>
                <w:sz w:val="18"/>
                <w:szCs w:val="18"/>
              </w:rPr>
            </w:pPr>
          </w:p>
        </w:tc>
      </w:tr>
      <w:tr w:rsidR="00D61827" w:rsidRPr="007862A5" w:rsidTr="00927675">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rsidR="003F5EA9" w:rsidRPr="007862A5" w:rsidRDefault="003D133A" w:rsidP="003D133A">
            <w:pPr>
              <w:spacing w:after="120"/>
              <w:rPr>
                <w:sz w:val="18"/>
                <w:szCs w:val="18"/>
              </w:rPr>
            </w:pPr>
            <w:r>
              <w:rPr>
                <w:rFonts w:cstheme="majorBidi"/>
                <w:color w:val="000000" w:themeColor="text1"/>
                <w:sz w:val="18"/>
                <w:szCs w:val="18"/>
              </w:rPr>
              <w:t>Minimum three keywords</w:t>
            </w:r>
            <w:r w:rsidR="008572DF">
              <w:rPr>
                <w:rFonts w:cstheme="majorBidi"/>
                <w:color w:val="000000" w:themeColor="text1"/>
                <w:sz w:val="18"/>
                <w:szCs w:val="18"/>
              </w:rPr>
              <w:t>;</w:t>
            </w:r>
            <w:r w:rsidR="000F794A" w:rsidRPr="000F794A">
              <w:rPr>
                <w:rFonts w:cstheme="majorBidi"/>
                <w:color w:val="000000" w:themeColor="text1"/>
                <w:sz w:val="18"/>
                <w:szCs w:val="18"/>
              </w:rPr>
              <w:t xml:space="preserve"> </w:t>
            </w:r>
            <w:r>
              <w:rPr>
                <w:rFonts w:cstheme="majorBidi"/>
                <w:color w:val="000000" w:themeColor="text1"/>
                <w:sz w:val="18"/>
                <w:szCs w:val="18"/>
              </w:rPr>
              <w:t>avoid too ge</w:t>
            </w:r>
            <w:r w:rsidR="008572DF">
              <w:rPr>
                <w:rFonts w:cstheme="majorBidi"/>
                <w:color w:val="000000" w:themeColor="text1"/>
                <w:sz w:val="18"/>
                <w:szCs w:val="18"/>
              </w:rPr>
              <w:t>neral and too specific keywords; CDF Letters</w:t>
            </w:r>
            <w:r w:rsidR="007C4D75" w:rsidRPr="000F794A">
              <w:rPr>
                <w:rFonts w:cstheme="majorBidi"/>
                <w:color w:val="000000" w:themeColor="text1"/>
                <w:sz w:val="18"/>
                <w:szCs w:val="18"/>
              </w:rPr>
              <w:t xml:space="preserve"> </w:t>
            </w:r>
          </w:p>
        </w:tc>
        <w:tc>
          <w:tcPr>
            <w:tcW w:w="6494" w:type="dxa"/>
            <w:gridSpan w:val="4"/>
            <w:tcBorders>
              <w:top w:val="nil"/>
              <w:bottom w:val="single" w:sz="12" w:space="0" w:color="auto"/>
            </w:tcBorders>
            <w:vAlign w:val="bottom"/>
          </w:tcPr>
          <w:p w:rsidR="003F5EA9" w:rsidRPr="007862A5" w:rsidRDefault="008572DF" w:rsidP="003D133A">
            <w:pPr>
              <w:spacing w:after="120"/>
              <w:jc w:val="right"/>
              <w:rPr>
                <w:b/>
                <w:bCs/>
                <w:sz w:val="18"/>
                <w:szCs w:val="18"/>
              </w:rPr>
            </w:pPr>
            <w:r>
              <w:rPr>
                <w:b/>
                <w:bCs/>
                <w:sz w:val="18"/>
                <w:szCs w:val="18"/>
              </w:rPr>
              <w:t>Copyright © 2020</w:t>
            </w:r>
            <w:r w:rsidR="003F5EA9" w:rsidRPr="007862A5">
              <w:rPr>
                <w:b/>
                <w:bCs/>
                <w:sz w:val="18"/>
                <w:szCs w:val="18"/>
              </w:rPr>
              <w:t xml:space="preserve"> PENERBIT AKAD</w:t>
            </w:r>
            <w:r w:rsidR="003F5EA9">
              <w:rPr>
                <w:b/>
                <w:bCs/>
                <w:sz w:val="18"/>
                <w:szCs w:val="18"/>
              </w:rPr>
              <w:t>EMIA BARU - All rights reserved</w:t>
            </w:r>
          </w:p>
        </w:tc>
      </w:tr>
    </w:tbl>
    <w:p w:rsidR="00EB65AA" w:rsidRPr="00EB65AA" w:rsidRDefault="00EB65AA" w:rsidP="003F5EA9">
      <w:pPr>
        <w:spacing w:after="0" w:line="240" w:lineRule="auto"/>
        <w:rPr>
          <w:rFonts w:cstheme="minorHAnsi"/>
          <w:sz w:val="24"/>
          <w:szCs w:val="24"/>
        </w:rPr>
      </w:pPr>
    </w:p>
    <w:p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rsidR="003F5EA9" w:rsidRDefault="003F5EA9" w:rsidP="003F5EA9">
      <w:pPr>
        <w:spacing w:after="0" w:line="240" w:lineRule="auto"/>
        <w:jc w:val="both"/>
        <w:rPr>
          <w:rFonts w:cstheme="minorHAnsi"/>
          <w:bCs/>
          <w:sz w:val="24"/>
          <w:szCs w:val="24"/>
        </w:rPr>
      </w:pPr>
    </w:p>
    <w:p w:rsidR="00F22C19" w:rsidRPr="00A827BB" w:rsidRDefault="0049671B" w:rsidP="00E120BF">
      <w:pPr>
        <w:spacing w:after="0" w:line="240" w:lineRule="auto"/>
        <w:ind w:firstLine="360"/>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r w:rsidR="00173DB9" w:rsidRPr="00A827BB">
        <w:rPr>
          <w:rFonts w:cs="Times New Roman"/>
          <w:color w:val="FF0000"/>
          <w:sz w:val="24"/>
          <w:szCs w:val="24"/>
          <w:lang w:val="en-US"/>
        </w:rPr>
        <w:t xml:space="preserve">Uithof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rsidR="0049671B" w:rsidRPr="00A827BB" w:rsidRDefault="003D133A" w:rsidP="0049671B">
      <w:pPr>
        <w:spacing w:after="0" w:line="240" w:lineRule="auto"/>
        <w:ind w:firstLine="360"/>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rsidR="001F4523" w:rsidRPr="00A827BB" w:rsidRDefault="001F4523" w:rsidP="0049671B">
      <w:pPr>
        <w:spacing w:after="0" w:line="240" w:lineRule="auto"/>
        <w:ind w:firstLine="360"/>
        <w:jc w:val="both"/>
        <w:rPr>
          <w:rFonts w:cs="Times New Roman"/>
          <w:sz w:val="24"/>
          <w:szCs w:val="24"/>
          <w:lang w:val="en-US"/>
        </w:rPr>
      </w:pPr>
      <w:r w:rsidRPr="00A827BB">
        <w:rPr>
          <w:rFonts w:cs="Times New Roman"/>
          <w:sz w:val="24"/>
          <w:szCs w:val="24"/>
          <w:lang w:val="en-US"/>
        </w:rPr>
        <w:lastRenderedPageBreak/>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s</w:t>
      </w:r>
      <w:r>
        <w:rPr>
          <w:i/>
          <w:iCs/>
          <w:sz w:val="24"/>
          <w:szCs w:val="24"/>
        </w:rPr>
        <w:t>ub</w:t>
      </w:r>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rsidR="00CD2CA2" w:rsidRDefault="00CD2CA2" w:rsidP="00B2295A">
      <w:pPr>
        <w:spacing w:after="0" w:line="240" w:lineRule="auto"/>
        <w:jc w:val="both"/>
        <w:rPr>
          <w:sz w:val="24"/>
          <w:szCs w:val="24"/>
        </w:rPr>
      </w:pPr>
    </w:p>
    <w:p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rsidR="003D133A" w:rsidRDefault="003D133A" w:rsidP="003D133A">
      <w:pPr>
        <w:spacing w:after="0" w:line="240" w:lineRule="auto"/>
        <w:jc w:val="both"/>
        <w:rPr>
          <w:rFonts w:cs="Times New Roman"/>
          <w:sz w:val="24"/>
          <w:szCs w:val="24"/>
          <w:lang w:val="en-US"/>
        </w:rPr>
      </w:pPr>
    </w:p>
    <w:p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rsidR="00CF1E9C" w:rsidRDefault="00CF1E9C" w:rsidP="003D133A">
      <w:pPr>
        <w:spacing w:after="0" w:line="240" w:lineRule="auto"/>
        <w:ind w:firstLine="369"/>
        <w:jc w:val="both"/>
        <w:rPr>
          <w:rFonts w:cs="Times New Roman"/>
          <w:sz w:val="24"/>
          <w:szCs w:val="24"/>
          <w:lang w:val="en-US"/>
        </w:rPr>
      </w:pPr>
    </w:p>
    <w:p w:rsidR="006050C8" w:rsidRPr="003B1620" w:rsidRDefault="005E5E1E" w:rsidP="006050C8">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w:t>
      </w:r>
      <w:r w:rsidR="001310D8" w:rsidRPr="003B1620">
        <w:rPr>
          <w:rFonts w:cs="Times New Roman"/>
          <w:sz w:val="24"/>
          <w:szCs w:val="24"/>
          <w:lang w:val="en-US"/>
        </w:rPr>
        <w:t>provided F</w:t>
      </w:r>
      <w:r w:rsidRPr="003B1620">
        <w:rPr>
          <w:rFonts w:cs="Times New Roman"/>
          <w:sz w:val="24"/>
          <w:szCs w:val="24"/>
          <w:lang w:val="en-US"/>
        </w:rPr>
        <w:t>igures must follow the standard of quality for publication</w:t>
      </w:r>
      <w:r w:rsidR="00210659" w:rsidRPr="003B1620">
        <w:rPr>
          <w:rFonts w:cs="Times New Roman"/>
          <w:sz w:val="24"/>
          <w:szCs w:val="24"/>
          <w:lang w:val="en-US"/>
        </w:rPr>
        <w:t>. Aut</w:t>
      </w:r>
      <w:r w:rsidR="00762946" w:rsidRPr="003B1620">
        <w:rPr>
          <w:rFonts w:cs="Times New Roman"/>
          <w:sz w:val="24"/>
          <w:szCs w:val="24"/>
          <w:lang w:val="en-US"/>
        </w:rPr>
        <w:t xml:space="preserve">hors </w:t>
      </w:r>
      <w:r w:rsidR="00762946" w:rsidRPr="003B1620">
        <w:rPr>
          <w:rFonts w:cs="Times New Roman"/>
          <w:color w:val="FF0000"/>
          <w:sz w:val="24"/>
          <w:szCs w:val="24"/>
          <w:lang w:val="en-US"/>
        </w:rPr>
        <w:t>must provide</w:t>
      </w:r>
      <w:r w:rsidR="00762946" w:rsidRPr="003B1620">
        <w:rPr>
          <w:rFonts w:cs="Times New Roman"/>
          <w:sz w:val="24"/>
          <w:szCs w:val="24"/>
          <w:lang w:val="en-US"/>
        </w:rPr>
        <w:t xml:space="preserve"> a </w:t>
      </w:r>
      <w:r w:rsidR="00762946" w:rsidRPr="003B1620">
        <w:rPr>
          <w:rFonts w:cs="Times New Roman"/>
          <w:color w:val="FF0000"/>
          <w:sz w:val="24"/>
          <w:szCs w:val="24"/>
          <w:lang w:val="en-US"/>
        </w:rPr>
        <w:t>high quality</w:t>
      </w:r>
      <w:r w:rsidR="00762946" w:rsidRPr="003B1620">
        <w:rPr>
          <w:rFonts w:cs="Times New Roman"/>
          <w:sz w:val="24"/>
          <w:szCs w:val="24"/>
          <w:lang w:val="en-US"/>
        </w:rPr>
        <w:t xml:space="preserve"> with </w:t>
      </w:r>
      <w:r w:rsidR="00762946" w:rsidRPr="003B1620">
        <w:rPr>
          <w:rFonts w:cs="Times New Roman"/>
          <w:color w:val="FF0000"/>
          <w:sz w:val="24"/>
          <w:szCs w:val="24"/>
          <w:lang w:val="en-US"/>
        </w:rPr>
        <w:t>high resolution Figure</w:t>
      </w:r>
      <w:r w:rsidR="00762946" w:rsidRPr="003B1620">
        <w:rPr>
          <w:rFonts w:cs="Times New Roman"/>
          <w:sz w:val="24"/>
          <w:szCs w:val="24"/>
          <w:lang w:val="en-US"/>
        </w:rPr>
        <w:t xml:space="preserve">. </w:t>
      </w:r>
      <w:r w:rsidR="00762946" w:rsidRPr="003B1620">
        <w:rPr>
          <w:rFonts w:cs="Times New Roman"/>
          <w:color w:val="FF0000"/>
          <w:sz w:val="24"/>
          <w:szCs w:val="24"/>
          <w:lang w:val="en-US"/>
        </w:rPr>
        <w:t>Content</w:t>
      </w:r>
      <w:r w:rsidR="00762946" w:rsidRPr="003B1620">
        <w:rPr>
          <w:rFonts w:cs="Times New Roman"/>
          <w:sz w:val="24"/>
          <w:szCs w:val="24"/>
          <w:lang w:val="en-US"/>
        </w:rPr>
        <w:t xml:space="preserve"> in the Figure sh</w:t>
      </w:r>
      <w:r w:rsidR="00585949" w:rsidRPr="003B1620">
        <w:rPr>
          <w:rFonts w:cs="Times New Roman"/>
          <w:sz w:val="24"/>
          <w:szCs w:val="24"/>
          <w:lang w:val="en-US"/>
        </w:rPr>
        <w:t xml:space="preserve">ould be </w:t>
      </w:r>
      <w:r w:rsidR="00585949" w:rsidRPr="003B1620">
        <w:rPr>
          <w:rFonts w:cs="Times New Roman"/>
          <w:color w:val="FF0000"/>
          <w:sz w:val="24"/>
          <w:szCs w:val="24"/>
          <w:lang w:val="en-US"/>
        </w:rPr>
        <w:t>cl</w:t>
      </w:r>
      <w:r w:rsidR="007D01D8" w:rsidRPr="003B1620">
        <w:rPr>
          <w:rFonts w:cs="Times New Roman"/>
          <w:color w:val="FF0000"/>
          <w:sz w:val="24"/>
          <w:szCs w:val="24"/>
          <w:lang w:val="en-US"/>
        </w:rPr>
        <w:t>ear</w:t>
      </w:r>
      <w:r w:rsidR="007D01D8" w:rsidRPr="003B1620">
        <w:rPr>
          <w:rFonts w:cs="Times New Roman"/>
          <w:sz w:val="24"/>
          <w:szCs w:val="24"/>
          <w:lang w:val="en-US"/>
        </w:rPr>
        <w:t xml:space="preserve"> and </w:t>
      </w:r>
      <w:r w:rsidR="007D01D8" w:rsidRPr="003B1620">
        <w:rPr>
          <w:rFonts w:cs="Times New Roman"/>
          <w:color w:val="FF0000"/>
          <w:sz w:val="24"/>
          <w:szCs w:val="24"/>
          <w:lang w:val="en-US"/>
        </w:rPr>
        <w:t>readable</w:t>
      </w:r>
      <w:r w:rsidR="00363E1E" w:rsidRPr="003B1620">
        <w:rPr>
          <w:rFonts w:cs="Times New Roman"/>
          <w:color w:val="FF0000"/>
          <w:sz w:val="24"/>
          <w:szCs w:val="24"/>
          <w:lang w:val="en-US"/>
        </w:rPr>
        <w:t xml:space="preserve"> </w:t>
      </w:r>
      <w:r w:rsidR="00363E1E" w:rsidRPr="003B1620">
        <w:rPr>
          <w:rFonts w:cs="Times New Roman"/>
          <w:color w:val="000000" w:themeColor="text1"/>
          <w:sz w:val="24"/>
          <w:szCs w:val="24"/>
          <w:lang w:val="en-US"/>
        </w:rPr>
        <w:t>as shown in Figure 1(b)</w:t>
      </w:r>
      <w:r w:rsidR="007D01D8" w:rsidRPr="003B1620">
        <w:rPr>
          <w:rFonts w:cs="Times New Roman"/>
          <w:sz w:val="24"/>
          <w:szCs w:val="24"/>
          <w:lang w:val="en-US"/>
        </w:rPr>
        <w:t xml:space="preserve"> (Especially, the </w:t>
      </w:r>
      <w:r w:rsidR="007D01D8" w:rsidRPr="003B1620">
        <w:rPr>
          <w:rFonts w:cs="Times New Roman"/>
          <w:color w:val="FF0000"/>
          <w:sz w:val="24"/>
          <w:szCs w:val="24"/>
          <w:lang w:val="en-US"/>
        </w:rPr>
        <w:t>font</w:t>
      </w:r>
      <w:r w:rsidR="00363E1E" w:rsidRPr="003B1620">
        <w:rPr>
          <w:rFonts w:cs="Times New Roman"/>
          <w:color w:val="FF0000"/>
          <w:sz w:val="24"/>
          <w:szCs w:val="24"/>
          <w:lang w:val="en-US"/>
        </w:rPr>
        <w:t xml:space="preserve"> size</w:t>
      </w:r>
      <w:r w:rsidR="007D01D8" w:rsidRPr="003B1620">
        <w:rPr>
          <w:rFonts w:cs="Times New Roman"/>
          <w:color w:val="FF0000"/>
          <w:sz w:val="24"/>
          <w:szCs w:val="24"/>
          <w:lang w:val="en-US"/>
        </w:rPr>
        <w:t xml:space="preserve"> of</w:t>
      </w:r>
      <w:r w:rsidR="00585949" w:rsidRPr="003B1620">
        <w:rPr>
          <w:rFonts w:cs="Times New Roman"/>
          <w:color w:val="FF0000"/>
          <w:sz w:val="24"/>
          <w:szCs w:val="24"/>
          <w:lang w:val="en-US"/>
        </w:rPr>
        <w:t xml:space="preserve"> contour legend</w:t>
      </w:r>
      <w:r w:rsidR="00585949" w:rsidRPr="003B1620">
        <w:rPr>
          <w:rFonts w:cs="Times New Roman"/>
          <w:sz w:val="24"/>
          <w:szCs w:val="24"/>
          <w:lang w:val="en-US"/>
        </w:rPr>
        <w:t>)</w:t>
      </w:r>
      <w:r w:rsidR="007D01D8" w:rsidRPr="003B1620">
        <w:rPr>
          <w:rFonts w:cs="Times New Roman"/>
          <w:sz w:val="24"/>
          <w:szCs w:val="24"/>
          <w:lang w:val="en-US"/>
        </w:rPr>
        <w:t>.</w:t>
      </w:r>
      <w:r w:rsidR="00EA01CF" w:rsidRPr="003B1620">
        <w:rPr>
          <w:rFonts w:cs="Times New Roman"/>
          <w:sz w:val="24"/>
          <w:szCs w:val="24"/>
          <w:lang w:val="en-US"/>
        </w:rPr>
        <w:t xml:space="preserve"> For </w:t>
      </w:r>
      <w:r w:rsidR="006B19C2" w:rsidRPr="003B1620">
        <w:rPr>
          <w:rFonts w:cs="Times New Roman"/>
          <w:sz w:val="24"/>
          <w:szCs w:val="24"/>
          <w:lang w:val="en-US"/>
        </w:rPr>
        <w:t>example,</w:t>
      </w:r>
      <w:r w:rsidR="00EF7F18" w:rsidRPr="003B1620">
        <w:rPr>
          <w:rFonts w:cs="Times New Roman"/>
          <w:sz w:val="24"/>
          <w:szCs w:val="24"/>
          <w:lang w:val="en-US"/>
        </w:rPr>
        <w:t xml:space="preserve"> as in Figure 1</w:t>
      </w:r>
      <w:r w:rsidR="00EA01CF" w:rsidRPr="003B1620">
        <w:rPr>
          <w:rFonts w:cs="Times New Roman"/>
          <w:sz w:val="24"/>
          <w:szCs w:val="24"/>
          <w:lang w:val="en-US"/>
        </w:rPr>
        <w:t>:</w:t>
      </w:r>
    </w:p>
    <w:p w:rsidR="00EA01CF" w:rsidRDefault="00EA01CF" w:rsidP="006050C8">
      <w:pPr>
        <w:spacing w:after="0" w:line="240" w:lineRule="auto"/>
        <w:ind w:firstLine="360"/>
        <w:jc w:val="both"/>
        <w:rPr>
          <w:rFonts w:cs="Times New Roman"/>
          <w:sz w:val="24"/>
          <w:szCs w:val="24"/>
          <w:lang w:val="en-US"/>
        </w:rPr>
      </w:pPr>
    </w:p>
    <w:p w:rsidR="00EA01CF" w:rsidRDefault="006A14AE" w:rsidP="006A14AE">
      <w:pPr>
        <w:spacing w:after="0" w:line="240" w:lineRule="auto"/>
        <w:ind w:firstLine="360"/>
        <w:jc w:val="center"/>
        <w:rPr>
          <w:rFonts w:cs="Times New Roman"/>
          <w:sz w:val="24"/>
          <w:szCs w:val="24"/>
          <w:lang w:val="en-US"/>
        </w:rPr>
      </w:pPr>
      <w:r>
        <w:rPr>
          <w:noProof/>
          <w:lang w:val="en-US"/>
        </w:rPr>
        <w:drawing>
          <wp:inline distT="0" distB="0" distL="0" distR="0" wp14:anchorId="727E545D" wp14:editId="265CAEDF">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rsidR="006B19C2" w:rsidRPr="003B1620" w:rsidRDefault="006B19C2" w:rsidP="00D844A2">
      <w:pPr>
        <w:spacing w:after="0" w:line="240" w:lineRule="auto"/>
        <w:ind w:left="851" w:right="248"/>
        <w:rPr>
          <w:rFonts w:cs="Times New Roman"/>
        </w:rPr>
      </w:pPr>
      <w:r w:rsidRPr="003B1620">
        <w:rPr>
          <w:rFonts w:cs="Times New Roman"/>
        </w:rPr>
        <w:t>Fig. 1.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Font style: calibri; Font size: 11</w:t>
      </w:r>
      <w:r w:rsidR="001B640A" w:rsidRPr="003B1620">
        <w:rPr>
          <w:rFonts w:cs="Times New Roman"/>
          <w:color w:val="FF0000"/>
        </w:rPr>
        <w:t>; Paragraph: Align left</w:t>
      </w:r>
      <w:r w:rsidR="00D844A2" w:rsidRPr="003B1620">
        <w:rPr>
          <w:rFonts w:cs="Times New Roman"/>
        </w:rPr>
        <w:t>)</w:t>
      </w:r>
    </w:p>
    <w:p w:rsidR="00F927E7" w:rsidRPr="0036253B" w:rsidRDefault="00F927E7" w:rsidP="006050C8">
      <w:pPr>
        <w:spacing w:after="0" w:line="240" w:lineRule="auto"/>
        <w:ind w:firstLine="360"/>
        <w:jc w:val="both"/>
        <w:rPr>
          <w:rFonts w:cs="Times New Roman"/>
          <w:sz w:val="24"/>
          <w:szCs w:val="24"/>
        </w:rPr>
      </w:pPr>
    </w:p>
    <w:p w:rsidR="00820E82" w:rsidRPr="003B1620" w:rsidRDefault="005405ED" w:rsidP="00820E82">
      <w:pPr>
        <w:spacing w:after="0" w:line="240" w:lineRule="auto"/>
        <w:ind w:firstLine="360"/>
        <w:rPr>
          <w:rFonts w:cs="Times New Roman"/>
          <w:sz w:val="24"/>
          <w:szCs w:val="24"/>
          <w:lang w:val="en-US"/>
        </w:rPr>
      </w:pPr>
      <w:r w:rsidRPr="003B1620">
        <w:rPr>
          <w:rFonts w:cs="Times New Roman"/>
          <w:color w:val="FF0000"/>
          <w:sz w:val="24"/>
          <w:szCs w:val="24"/>
        </w:rPr>
        <w:t>Each</w:t>
      </w:r>
      <w:r w:rsidR="00CA5E62" w:rsidRPr="003B1620">
        <w:rPr>
          <w:rFonts w:cs="Times New Roman"/>
          <w:color w:val="FF0000"/>
          <w:sz w:val="24"/>
          <w:szCs w:val="24"/>
          <w:lang w:val="en-US"/>
        </w:rPr>
        <w:t xml:space="preserve"> Figure</w:t>
      </w:r>
      <w:r w:rsidR="00CA5E62" w:rsidRPr="003B1620">
        <w:rPr>
          <w:rFonts w:cs="Times New Roman"/>
          <w:sz w:val="24"/>
          <w:szCs w:val="24"/>
          <w:lang w:val="en-US"/>
        </w:rPr>
        <w:t xml:space="preserve"> must be </w:t>
      </w:r>
      <w:r w:rsidR="00CA5E62" w:rsidRPr="003B1620">
        <w:rPr>
          <w:rFonts w:cs="Times New Roman"/>
          <w:color w:val="FF0000"/>
          <w:sz w:val="24"/>
          <w:szCs w:val="24"/>
          <w:lang w:val="en-US"/>
        </w:rPr>
        <w:t>discussed</w:t>
      </w:r>
      <w:r w:rsidR="00CA5E62" w:rsidRPr="003B1620">
        <w:rPr>
          <w:rFonts w:cs="Times New Roman"/>
          <w:sz w:val="24"/>
          <w:szCs w:val="24"/>
          <w:lang w:val="en-US"/>
        </w:rPr>
        <w:t xml:space="preserve"> </w:t>
      </w:r>
      <w:r w:rsidR="009E39EF" w:rsidRPr="003B1620">
        <w:rPr>
          <w:rFonts w:cs="Times New Roman"/>
          <w:sz w:val="24"/>
          <w:szCs w:val="24"/>
          <w:lang w:val="en-US"/>
        </w:rPr>
        <w:t xml:space="preserve">or </w:t>
      </w:r>
      <w:r w:rsidRPr="003B1620">
        <w:rPr>
          <w:rFonts w:cs="Times New Roman"/>
          <w:color w:val="FF0000"/>
          <w:sz w:val="24"/>
          <w:szCs w:val="24"/>
          <w:lang w:val="en-US"/>
        </w:rPr>
        <w:t>mentioned</w:t>
      </w:r>
      <w:r w:rsidRPr="003B1620">
        <w:rPr>
          <w:rFonts w:cs="Times New Roman"/>
          <w:sz w:val="24"/>
          <w:szCs w:val="24"/>
          <w:lang w:val="en-US"/>
        </w:rPr>
        <w:t xml:space="preserve"> in </w:t>
      </w:r>
      <w:r w:rsidR="001B08D3" w:rsidRPr="003B1620">
        <w:rPr>
          <w:rFonts w:cs="Times New Roman"/>
          <w:sz w:val="24"/>
          <w:szCs w:val="24"/>
          <w:lang w:val="en-US"/>
        </w:rPr>
        <w:t xml:space="preserve">a </w:t>
      </w:r>
      <w:r w:rsidRPr="003B1620">
        <w:rPr>
          <w:rFonts w:cs="Times New Roman"/>
          <w:sz w:val="24"/>
          <w:szCs w:val="24"/>
          <w:lang w:val="en-US"/>
        </w:rPr>
        <w:t xml:space="preserve">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001B08D3" w:rsidRPr="003B1620">
        <w:rPr>
          <w:rFonts w:cs="Times New Roman"/>
          <w:color w:val="FF0000"/>
          <w:sz w:val="24"/>
          <w:szCs w:val="24"/>
          <w:lang w:val="en-US"/>
        </w:rPr>
        <w:t>paragraph</w:t>
      </w:r>
      <w:r w:rsidR="000A099F" w:rsidRPr="003B1620">
        <w:rPr>
          <w:rFonts w:cs="Times New Roman"/>
          <w:sz w:val="24"/>
          <w:szCs w:val="24"/>
          <w:lang w:val="en-US"/>
        </w:rPr>
        <w:t xml:space="preserve"> that </w:t>
      </w:r>
      <w:r w:rsidR="000A099F" w:rsidRPr="003B1620">
        <w:rPr>
          <w:rFonts w:cs="Times New Roman"/>
          <w:color w:val="FF0000"/>
          <w:sz w:val="24"/>
          <w:szCs w:val="24"/>
          <w:lang w:val="en-US"/>
        </w:rPr>
        <w:t>discussed about the Figure</w:t>
      </w:r>
      <w:r w:rsidR="000A099F" w:rsidRPr="003B1620">
        <w:rPr>
          <w:rFonts w:cs="Times New Roman"/>
          <w:sz w:val="24"/>
          <w:szCs w:val="24"/>
          <w:lang w:val="en-US"/>
        </w:rPr>
        <w:t xml:space="preserve">. </w:t>
      </w:r>
      <w:r w:rsidR="00820E82" w:rsidRPr="003B1620">
        <w:rPr>
          <w:rFonts w:cs="Times New Roman"/>
          <w:sz w:val="24"/>
          <w:szCs w:val="24"/>
          <w:lang w:val="en-US"/>
        </w:rPr>
        <w:t xml:space="preserve">Authors should </w:t>
      </w:r>
      <w:r w:rsidR="00820E82" w:rsidRPr="003B1620">
        <w:rPr>
          <w:rFonts w:cs="Times New Roman"/>
          <w:color w:val="FF0000"/>
          <w:sz w:val="24"/>
          <w:szCs w:val="24"/>
          <w:lang w:val="en-US"/>
        </w:rPr>
        <w:t>try</w:t>
      </w:r>
      <w:r w:rsidR="00820E82" w:rsidRPr="003B1620">
        <w:rPr>
          <w:rFonts w:cs="Times New Roman"/>
          <w:sz w:val="24"/>
          <w:szCs w:val="24"/>
          <w:lang w:val="en-US"/>
        </w:rPr>
        <w:t xml:space="preserve"> to make </w:t>
      </w:r>
      <w:r w:rsidR="00820E82" w:rsidRPr="003B1620">
        <w:rPr>
          <w:rFonts w:cs="Times New Roman"/>
          <w:color w:val="FF0000"/>
          <w:sz w:val="24"/>
          <w:szCs w:val="24"/>
          <w:lang w:val="en-US"/>
        </w:rPr>
        <w:t>economical use of the space</w:t>
      </w:r>
      <w:r w:rsidR="00820E82" w:rsidRPr="003B1620">
        <w:rPr>
          <w:rFonts w:cs="Times New Roman"/>
          <w:sz w:val="24"/>
          <w:szCs w:val="24"/>
          <w:lang w:val="en-US"/>
        </w:rPr>
        <w:t xml:space="preserve"> on the page; for example:</w:t>
      </w:r>
    </w:p>
    <w:p w:rsidR="00820E82" w:rsidRPr="00820E82" w:rsidRDefault="00820E82" w:rsidP="00820E82">
      <w:pPr>
        <w:spacing w:after="0" w:line="240" w:lineRule="auto"/>
        <w:ind w:firstLine="360"/>
        <w:rPr>
          <w:rFonts w:cs="Times New Roman"/>
          <w:sz w:val="24"/>
          <w:szCs w:val="24"/>
          <w:lang w:val="en-US"/>
        </w:rPr>
      </w:pPr>
    </w:p>
    <w:p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lastRenderedPageBreak/>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rsidTr="00BF4CE6">
        <w:trPr>
          <w:gridAfter w:val="1"/>
          <w:wAfter w:w="47" w:type="dxa"/>
          <w:jc w:val="center"/>
        </w:trPr>
        <w:tc>
          <w:tcPr>
            <w:tcW w:w="6731" w:type="dxa"/>
            <w:gridSpan w:val="3"/>
            <w:shd w:val="clear" w:color="auto" w:fill="auto"/>
          </w:tcPr>
          <w:p w:rsidR="00415DD3" w:rsidRPr="00CE57CF" w:rsidRDefault="00415DD3" w:rsidP="00E86F97">
            <w:pPr>
              <w:pStyle w:val="BodyChar"/>
              <w:jc w:val="center"/>
              <w:rPr>
                <w:rFonts w:ascii="Times New Roman" w:hAnsi="Times New Roman"/>
              </w:rPr>
            </w:pPr>
            <w:r w:rsidRPr="00CE57CF">
              <w:rPr>
                <w:rFonts w:ascii="Times New Roman" w:hAnsi="Times New Roman"/>
                <w:noProof/>
                <w:lang w:val="en-US"/>
              </w:rPr>
              <w:drawing>
                <wp:inline distT="0" distB="0" distL="0" distR="0" wp14:anchorId="7B33411C" wp14:editId="7855C1BC">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rsidTr="00BF4CE6">
        <w:trPr>
          <w:gridAfter w:val="1"/>
          <w:wAfter w:w="47" w:type="dxa"/>
          <w:jc w:val="center"/>
        </w:trPr>
        <w:tc>
          <w:tcPr>
            <w:tcW w:w="6731" w:type="dxa"/>
            <w:gridSpan w:val="3"/>
            <w:shd w:val="clear" w:color="auto" w:fill="auto"/>
          </w:tcPr>
          <w:p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rsidTr="00BF4CE6">
        <w:trPr>
          <w:gridAfter w:val="1"/>
          <w:wAfter w:w="47" w:type="dxa"/>
          <w:jc w:val="center"/>
        </w:trPr>
        <w:tc>
          <w:tcPr>
            <w:tcW w:w="6731" w:type="dxa"/>
            <w:gridSpan w:val="3"/>
            <w:shd w:val="clear" w:color="auto" w:fill="auto"/>
          </w:tcPr>
          <w:p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rsidR="00415DD3" w:rsidRPr="00CE57CF" w:rsidRDefault="00415DD3" w:rsidP="007F6D7A">
            <w:pPr>
              <w:pStyle w:val="BodyChar"/>
              <w:jc w:val="center"/>
              <w:rPr>
                <w:rFonts w:ascii="Times New Roman" w:hAnsi="Times New Roman"/>
              </w:rPr>
            </w:pPr>
            <w:r w:rsidRPr="00CE57CF">
              <w:rPr>
                <w:rFonts w:ascii="Times New Roman" w:hAnsi="Times New Roman"/>
                <w:noProof/>
                <w:lang w:val="en-US"/>
              </w:rPr>
              <w:drawing>
                <wp:inline distT="0" distB="0" distL="0" distR="0" wp14:anchorId="10970C79" wp14:editId="0DC64238">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rsidR="00415DD3" w:rsidRPr="00CE57CF" w:rsidRDefault="00415DD3" w:rsidP="007F6D7A">
            <w:pPr>
              <w:pStyle w:val="BodyChar"/>
              <w:jc w:val="center"/>
              <w:rPr>
                <w:rFonts w:ascii="Times New Roman" w:hAnsi="Times New Roman"/>
              </w:rPr>
            </w:pPr>
          </w:p>
        </w:tc>
        <w:tc>
          <w:tcPr>
            <w:tcW w:w="3210" w:type="dxa"/>
            <w:gridSpan w:val="2"/>
            <w:shd w:val="clear" w:color="auto" w:fill="auto"/>
          </w:tcPr>
          <w:p w:rsidR="00415DD3" w:rsidRPr="00CE57CF" w:rsidRDefault="00415DD3" w:rsidP="007F6D7A">
            <w:pPr>
              <w:pStyle w:val="BodyChar"/>
              <w:jc w:val="center"/>
              <w:rPr>
                <w:rFonts w:ascii="Times New Roman" w:hAnsi="Times New Roman"/>
              </w:rPr>
            </w:pPr>
            <w:r w:rsidRPr="00CE57CF">
              <w:rPr>
                <w:rFonts w:ascii="Times New Roman" w:hAnsi="Times New Roman"/>
                <w:noProof/>
                <w:lang w:val="en-US"/>
              </w:rPr>
              <w:drawing>
                <wp:inline distT="0" distB="0" distL="0" distR="0" wp14:anchorId="09E72408" wp14:editId="035DF78A">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rsidTr="007F6D7A">
        <w:trPr>
          <w:gridAfter w:val="1"/>
          <w:wAfter w:w="56" w:type="dxa"/>
          <w:jc w:val="center"/>
        </w:trPr>
        <w:tc>
          <w:tcPr>
            <w:tcW w:w="6379" w:type="dxa"/>
            <w:shd w:val="clear" w:color="auto" w:fill="auto"/>
          </w:tcPr>
          <w:p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US"/>
              </w:rPr>
              <w:drawing>
                <wp:inline distT="0" distB="0" distL="0" distR="0" wp14:anchorId="342659BE" wp14:editId="3E4DA0BF">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rsidTr="007F6D7A">
        <w:trPr>
          <w:jc w:val="center"/>
        </w:trPr>
        <w:tc>
          <w:tcPr>
            <w:tcW w:w="6435" w:type="dxa"/>
            <w:gridSpan w:val="2"/>
            <w:shd w:val="clear" w:color="auto" w:fill="auto"/>
          </w:tcPr>
          <w:p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rsidR="009E19C1" w:rsidRDefault="009E19C1" w:rsidP="008F4828">
      <w:pPr>
        <w:spacing w:after="0" w:line="240" w:lineRule="auto"/>
        <w:jc w:val="both"/>
        <w:rPr>
          <w:rFonts w:cs="Times New Roman"/>
          <w:sz w:val="24"/>
          <w:szCs w:val="24"/>
          <w:lang w:val="en-US"/>
        </w:rPr>
      </w:pPr>
    </w:p>
    <w:p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d and fabricated in Universiti</w:t>
      </w:r>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rsidR="0049671B" w:rsidRP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rsidR="00DE1281" w:rsidRPr="00DE1281" w:rsidRDefault="00DE1281" w:rsidP="00DE1281">
      <w:pPr>
        <w:spacing w:after="0" w:line="240" w:lineRule="auto"/>
        <w:jc w:val="center"/>
        <w:rPr>
          <w:rFonts w:cs="Times New Roman"/>
          <w:sz w:val="24"/>
          <w:szCs w:val="24"/>
          <w:lang w:val="en-US"/>
        </w:rPr>
      </w:pPr>
      <w:r w:rsidRPr="00841E52">
        <w:rPr>
          <w:noProof/>
          <w:szCs w:val="20"/>
          <w:lang w:val="en-US"/>
        </w:rPr>
        <w:lastRenderedPageBreak/>
        <w:drawing>
          <wp:inline distT="0" distB="0" distL="0" distR="0" wp14:anchorId="612224B5" wp14:editId="75E72292">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rsidR="00DE1281" w:rsidRDefault="00BF2C82" w:rsidP="009860D6">
      <w:pPr>
        <w:spacing w:after="0"/>
        <w:jc w:val="center"/>
        <w:rPr>
          <w:szCs w:val="20"/>
          <w:lang w:val="en"/>
        </w:rPr>
      </w:pPr>
      <w:r>
        <w:rPr>
          <w:rFonts w:eastAsia="Times New Roman"/>
          <w:noProof/>
          <w:szCs w:val="20"/>
          <w:lang w:val="en-US"/>
        </w:rPr>
        <w:drawing>
          <wp:inline distT="0" distB="0" distL="0" distR="0" wp14:anchorId="57479FB6" wp14:editId="71C6F756">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rsidR="00DE1281" w:rsidRDefault="00DE1281" w:rsidP="00DE1281">
      <w:pPr>
        <w:spacing w:after="0" w:line="240" w:lineRule="auto"/>
        <w:ind w:firstLine="720"/>
        <w:jc w:val="both"/>
        <w:rPr>
          <w:rFonts w:cs="Times New Roman"/>
          <w:lang w:val="en-US"/>
        </w:rPr>
      </w:pPr>
    </w:p>
    <w:p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rsidR="008F4828" w:rsidRDefault="008F4828" w:rsidP="008F4828">
      <w:pPr>
        <w:spacing w:after="0" w:line="240" w:lineRule="auto"/>
        <w:jc w:val="both"/>
        <w:rPr>
          <w:rFonts w:cs="Times New Roman"/>
          <w:sz w:val="24"/>
          <w:szCs w:val="24"/>
          <w:lang w:val="en-US"/>
        </w:rPr>
      </w:pPr>
    </w:p>
    <w:p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rsidR="008F4828" w:rsidRDefault="008F4828" w:rsidP="008F4828">
      <w:pPr>
        <w:spacing w:after="0" w:line="240" w:lineRule="auto"/>
        <w:jc w:val="both"/>
        <w:rPr>
          <w:rFonts w:cs="Times New Roman"/>
          <w:sz w:val="24"/>
          <w:szCs w:val="24"/>
          <w:lang w:val="en-US"/>
        </w:rPr>
      </w:pPr>
    </w:p>
    <w:p w:rsidR="006112CB" w:rsidRPr="00FF12B1"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r w:rsidR="001046FD" w:rsidRPr="00FF12B1">
        <w:rPr>
          <w:rFonts w:cs="Times New Roman"/>
          <w:color w:val="FF0000"/>
          <w:sz w:val="24"/>
          <w:szCs w:val="24"/>
          <w:lang w:val="en-US"/>
        </w:rPr>
        <w:t>left align</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rsidR="00F53B94" w:rsidRDefault="00F53B94" w:rsidP="00F53B94">
      <w:pPr>
        <w:spacing w:after="0" w:line="240" w:lineRule="auto"/>
        <w:jc w:val="both"/>
        <w:rPr>
          <w:rFonts w:cs="Times New Roman"/>
          <w:sz w:val="24"/>
          <w:szCs w:val="24"/>
          <w:lang w:val="en-US"/>
        </w:rPr>
      </w:pPr>
    </w:p>
    <w:p w:rsidR="009860D6" w:rsidRDefault="009860D6" w:rsidP="00F53B94">
      <w:pPr>
        <w:spacing w:after="0" w:line="240" w:lineRule="auto"/>
        <w:jc w:val="both"/>
        <w:rPr>
          <w:rFonts w:cs="Times New Roman"/>
          <w:sz w:val="24"/>
          <w:szCs w:val="24"/>
          <w:lang w:val="en-US"/>
        </w:rPr>
      </w:pPr>
    </w:p>
    <w:p w:rsidR="009860D6" w:rsidRDefault="009860D6" w:rsidP="00F53B94">
      <w:pPr>
        <w:spacing w:after="0" w:line="240" w:lineRule="auto"/>
        <w:jc w:val="both"/>
        <w:rPr>
          <w:rFonts w:cs="Times New Roman"/>
          <w:sz w:val="24"/>
          <w:szCs w:val="24"/>
          <w:lang w:val="en-US"/>
        </w:rPr>
      </w:pPr>
    </w:p>
    <w:p w:rsidR="009860D6" w:rsidRDefault="009860D6" w:rsidP="00F53B94">
      <w:pPr>
        <w:spacing w:after="0" w:line="240" w:lineRule="auto"/>
        <w:jc w:val="both"/>
        <w:rPr>
          <w:rFonts w:cs="Times New Roman"/>
          <w:sz w:val="24"/>
          <w:szCs w:val="24"/>
          <w:lang w:val="en-US"/>
        </w:rPr>
      </w:pPr>
    </w:p>
    <w:p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lastRenderedPageBreak/>
        <w:t>Table 1</w:t>
      </w:r>
    </w:p>
    <w:p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1E0" w:firstRow="1" w:lastRow="1" w:firstColumn="1" w:lastColumn="1" w:noHBand="0" w:noVBand="0"/>
      </w:tblPr>
      <w:tblGrid>
        <w:gridCol w:w="1793"/>
        <w:gridCol w:w="1893"/>
      </w:tblGrid>
      <w:tr w:rsidR="00F53B94" w:rsidRPr="00CE57CF" w:rsidTr="00556DA0">
        <w:trPr>
          <w:trHeight w:val="128"/>
          <w:jc w:val="center"/>
        </w:trPr>
        <w:tc>
          <w:tcPr>
            <w:tcW w:w="1793" w:type="dxa"/>
            <w:tcBorders>
              <w:top w:val="single" w:sz="4" w:space="0" w:color="auto"/>
              <w:bottom w:val="single" w:sz="4" w:space="0" w:color="auto"/>
            </w:tcBorders>
            <w:shd w:val="clear" w:color="auto" w:fill="auto"/>
          </w:tcPr>
          <w:p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(ms</w:t>
            </w:r>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rsidTr="00556DA0">
        <w:trPr>
          <w:jc w:val="center"/>
        </w:trPr>
        <w:tc>
          <w:tcPr>
            <w:tcW w:w="1793" w:type="dxa"/>
            <w:tcBorders>
              <w:top w:val="single" w:sz="4" w:space="0" w:color="auto"/>
            </w:tcBorders>
            <w:shd w:val="clear" w:color="auto" w:fill="auto"/>
          </w:tcPr>
          <w:p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rsidTr="00556DA0">
        <w:trPr>
          <w:jc w:val="center"/>
        </w:trPr>
        <w:tc>
          <w:tcPr>
            <w:tcW w:w="1793" w:type="dxa"/>
            <w:shd w:val="clear" w:color="auto" w:fill="auto"/>
          </w:tcPr>
          <w:p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rsidTr="00556DA0">
        <w:trPr>
          <w:jc w:val="center"/>
        </w:trPr>
        <w:tc>
          <w:tcPr>
            <w:tcW w:w="1793" w:type="dxa"/>
            <w:shd w:val="clear" w:color="auto" w:fill="auto"/>
          </w:tcPr>
          <w:p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rsidTr="00556DA0">
        <w:trPr>
          <w:trHeight w:val="68"/>
          <w:jc w:val="center"/>
        </w:trPr>
        <w:tc>
          <w:tcPr>
            <w:tcW w:w="1793" w:type="dxa"/>
            <w:tcBorders>
              <w:bottom w:val="single" w:sz="4" w:space="0" w:color="auto"/>
            </w:tcBorders>
            <w:shd w:val="clear" w:color="auto" w:fill="auto"/>
          </w:tcPr>
          <w:p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rsidR="00F53B94" w:rsidRDefault="00F53B94" w:rsidP="00F53B94">
      <w:pPr>
        <w:spacing w:after="0" w:line="240" w:lineRule="auto"/>
        <w:jc w:val="both"/>
        <w:rPr>
          <w:rFonts w:cs="Times New Roman"/>
          <w:sz w:val="24"/>
          <w:szCs w:val="24"/>
          <w:lang w:val="en-US"/>
        </w:rPr>
      </w:pPr>
    </w:p>
    <w:p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rsidTr="007F6D7A">
        <w:tc>
          <w:tcPr>
            <w:tcW w:w="2307" w:type="dxa"/>
            <w:tcBorders>
              <w:top w:val="single" w:sz="4" w:space="0" w:color="auto"/>
              <w:bottom w:val="single" w:sz="4" w:space="0" w:color="auto"/>
            </w:tcBorders>
            <w:shd w:val="clear" w:color="auto" w:fill="auto"/>
            <w:vAlign w:val="center"/>
          </w:tcPr>
          <w:p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rsidR="00A76AB6" w:rsidRPr="005D37D0" w:rsidRDefault="00A76AB6" w:rsidP="00A76AB6">
            <w:pPr>
              <w:spacing w:after="0" w:line="240" w:lineRule="auto"/>
              <w:rPr>
                <w:sz w:val="20"/>
                <w:szCs w:val="20"/>
              </w:rPr>
            </w:pPr>
            <w:r w:rsidRPr="005D37D0">
              <w:rPr>
                <w:sz w:val="20"/>
                <w:szCs w:val="20"/>
              </w:rPr>
              <w:t>Velocity, V</w:t>
            </w:r>
          </w:p>
        </w:tc>
      </w:tr>
      <w:tr w:rsidR="00A76AB6" w:rsidRPr="005D37D0" w:rsidTr="007F6D7A">
        <w:tc>
          <w:tcPr>
            <w:tcW w:w="2307" w:type="dxa"/>
            <w:tcBorders>
              <w:top w:val="single" w:sz="4" w:space="0" w:color="auto"/>
            </w:tcBorders>
            <w:shd w:val="clear" w:color="auto" w:fill="auto"/>
            <w:vAlign w:val="center"/>
          </w:tcPr>
          <w:p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rsidR="00A76AB6" w:rsidRPr="005D37D0" w:rsidRDefault="00D33AF0" w:rsidP="00A76AB6">
            <w:pPr>
              <w:spacing w:after="0" w:line="240" w:lineRule="auto"/>
              <w:rPr>
                <w:sz w:val="20"/>
                <w:szCs w:val="20"/>
              </w:rPr>
            </w:pPr>
            <w:r>
              <w:rPr>
                <w:sz w:val="20"/>
                <w:szCs w:val="20"/>
              </w:rPr>
              <w:t>1</w:t>
            </w:r>
          </w:p>
        </w:tc>
      </w:tr>
      <w:tr w:rsidR="00A76AB6" w:rsidRPr="005D37D0" w:rsidTr="007F6D7A">
        <w:tc>
          <w:tcPr>
            <w:tcW w:w="2307" w:type="dxa"/>
            <w:tcBorders>
              <w:bottom w:val="single" w:sz="4" w:space="0" w:color="auto"/>
            </w:tcBorders>
            <w:shd w:val="clear" w:color="auto" w:fill="auto"/>
            <w:vAlign w:val="center"/>
          </w:tcPr>
          <w:p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rsidR="00A76AB6" w:rsidRPr="005D37D0" w:rsidRDefault="00D33AF0" w:rsidP="00A76AB6">
            <w:pPr>
              <w:spacing w:after="0" w:line="240" w:lineRule="auto"/>
              <w:rPr>
                <w:sz w:val="20"/>
                <w:szCs w:val="20"/>
              </w:rPr>
            </w:pPr>
            <w:r>
              <w:rPr>
                <w:sz w:val="20"/>
                <w:szCs w:val="20"/>
              </w:rPr>
              <w:t>2</w:t>
            </w:r>
          </w:p>
        </w:tc>
      </w:tr>
    </w:tbl>
    <w:p w:rsidR="00DE1281" w:rsidRDefault="00DE1281" w:rsidP="002C2F2C">
      <w:pPr>
        <w:spacing w:after="0" w:line="240" w:lineRule="auto"/>
        <w:jc w:val="both"/>
        <w:rPr>
          <w:rFonts w:cs="Times New Roman"/>
          <w:sz w:val="24"/>
          <w:szCs w:val="24"/>
          <w:lang w:val="en-US"/>
        </w:rPr>
      </w:pPr>
    </w:p>
    <w:p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rsidR="007F6D7A" w:rsidRDefault="007F6D7A" w:rsidP="005B23FE">
      <w:pPr>
        <w:spacing w:after="0" w:line="240" w:lineRule="auto"/>
        <w:ind w:firstLine="360"/>
        <w:jc w:val="both"/>
        <w:rPr>
          <w:rFonts w:cs="Times New Roman"/>
          <w:sz w:val="24"/>
          <w:szCs w:val="24"/>
          <w:lang w:val="en-US"/>
        </w:rPr>
      </w:pPr>
    </w:p>
    <w:p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Eq. (1)</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r w:rsidR="00E47D80" w:rsidRPr="00FF12B1">
        <w:rPr>
          <w:rFonts w:cs="Times New Roman"/>
          <w:color w:val="000000" w:themeColor="text1"/>
          <w:sz w:val="24"/>
          <w:szCs w:val="24"/>
          <w:lang w:val="en-US"/>
        </w:rPr>
        <w:t>:</w:t>
      </w:r>
    </w:p>
    <w:p w:rsidR="00E47D80" w:rsidRDefault="00E47D80" w:rsidP="00E47D80">
      <w:pPr>
        <w:spacing w:after="0" w:line="240" w:lineRule="auto"/>
        <w:jc w:val="both"/>
        <w:rPr>
          <w:rFonts w:cs="Times New Roman"/>
          <w:color w:val="000000" w:themeColor="text1"/>
          <w:sz w:val="24"/>
          <w:szCs w:val="24"/>
          <w:lang w:val="en-US"/>
        </w:rPr>
      </w:pPr>
    </w:p>
    <w:p w:rsidR="00E47D80" w:rsidRDefault="00AE29C5" w:rsidP="00AE29C5">
      <w:pPr>
        <w:spacing w:after="0" w:line="240" w:lineRule="auto"/>
        <w:jc w:val="both"/>
        <w:rPr>
          <w:szCs w:val="20"/>
        </w:rPr>
      </w:pPr>
      <w:r w:rsidRPr="00E47D80">
        <w:rPr>
          <w:position w:val="-26"/>
          <w:szCs w:val="20"/>
        </w:rPr>
        <w:object w:dxaOrig="9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31.5pt" o:ole="">
            <v:imagedata r:id="rId16" o:title=""/>
          </v:shape>
          <o:OLEObject Type="Embed" ProgID="Equation.3" ShapeID="_x0000_i1025" DrawAspect="Content" ObjectID="_1649706813"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Pr>
          <w:szCs w:val="20"/>
        </w:rPr>
        <w:t xml:space="preserve">                </w:t>
      </w:r>
      <w:r w:rsidR="00E47D80" w:rsidRPr="00AA5F9D">
        <w:rPr>
          <w:sz w:val="24"/>
          <w:szCs w:val="24"/>
        </w:rPr>
        <w:t>(1)</w:t>
      </w:r>
    </w:p>
    <w:p w:rsidR="00E47D80" w:rsidRDefault="00E47D80" w:rsidP="00E47D80">
      <w:pPr>
        <w:spacing w:after="0" w:line="240" w:lineRule="auto"/>
        <w:jc w:val="both"/>
        <w:rPr>
          <w:rFonts w:cs="Times New Roman"/>
          <w:sz w:val="24"/>
          <w:szCs w:val="24"/>
          <w:lang w:val="en-US"/>
        </w:rPr>
      </w:pPr>
    </w:p>
    <w:p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rsidR="00BF2C82" w:rsidRDefault="00BF2C82" w:rsidP="00BF2C82">
      <w:pPr>
        <w:spacing w:after="0" w:line="240" w:lineRule="auto"/>
        <w:jc w:val="both"/>
        <w:rPr>
          <w:rFonts w:eastAsia="Times New Roman"/>
          <w:i/>
          <w:iCs/>
          <w:sz w:val="24"/>
          <w:szCs w:val="24"/>
        </w:rPr>
      </w:pPr>
    </w:p>
    <w:p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rsidR="00BF2C82" w:rsidRDefault="00BF2C82" w:rsidP="00BF2C82">
      <w:pPr>
        <w:spacing w:after="0" w:line="240" w:lineRule="auto"/>
        <w:jc w:val="both"/>
        <w:rPr>
          <w:rFonts w:eastAsia="Times New Roman"/>
          <w:i/>
          <w:iCs/>
          <w:sz w:val="24"/>
          <w:szCs w:val="24"/>
        </w:rPr>
      </w:pPr>
    </w:p>
    <w:p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rsidR="00BF2C82" w:rsidRPr="007826D7" w:rsidRDefault="00BF2C82" w:rsidP="00BF2C82">
      <w:pPr>
        <w:spacing w:after="0" w:line="240" w:lineRule="auto"/>
        <w:jc w:val="both"/>
        <w:rPr>
          <w:rFonts w:eastAsia="Times New Roman"/>
          <w:sz w:val="24"/>
          <w:szCs w:val="24"/>
        </w:rPr>
      </w:pPr>
    </w:p>
    <w:p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rsidR="00833B91" w:rsidRDefault="00833B91" w:rsidP="00BF2C82">
      <w:pPr>
        <w:spacing w:after="0" w:line="240" w:lineRule="auto"/>
        <w:ind w:firstLine="2835"/>
        <w:jc w:val="both"/>
        <w:rPr>
          <w:rFonts w:eastAsia="Times New Roman"/>
          <w:b/>
          <w:bCs/>
          <w:szCs w:val="20"/>
          <w:highlight w:val="yellow"/>
        </w:rPr>
      </w:pPr>
    </w:p>
    <w:p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rsidTr="007F6D7A">
        <w:tc>
          <w:tcPr>
            <w:tcW w:w="2307" w:type="dxa"/>
            <w:tcBorders>
              <w:top w:val="single" w:sz="4" w:space="0" w:color="auto"/>
              <w:bottom w:val="single" w:sz="4" w:space="0" w:color="auto"/>
            </w:tcBorders>
            <w:shd w:val="clear" w:color="auto" w:fill="auto"/>
            <w:vAlign w:val="center"/>
          </w:tcPr>
          <w:p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rsidR="00BF2C82" w:rsidRPr="005D37D0" w:rsidRDefault="00BF2C82" w:rsidP="00833B91">
            <w:pPr>
              <w:spacing w:after="0" w:line="240" w:lineRule="auto"/>
              <w:rPr>
                <w:sz w:val="20"/>
                <w:szCs w:val="20"/>
              </w:rPr>
            </w:pPr>
            <w:r w:rsidRPr="005D37D0">
              <w:rPr>
                <w:sz w:val="20"/>
                <w:szCs w:val="20"/>
              </w:rPr>
              <w:t>Velocity, V</w:t>
            </w:r>
          </w:p>
        </w:tc>
      </w:tr>
      <w:tr w:rsidR="00BF2C82" w:rsidRPr="005D37D0" w:rsidTr="007F6D7A">
        <w:tc>
          <w:tcPr>
            <w:tcW w:w="2307" w:type="dxa"/>
            <w:tcBorders>
              <w:top w:val="single" w:sz="4" w:space="0" w:color="auto"/>
            </w:tcBorders>
            <w:shd w:val="clear" w:color="auto" w:fill="auto"/>
            <w:vAlign w:val="center"/>
          </w:tcPr>
          <w:p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rsidR="00BF2C82" w:rsidRPr="005D37D0" w:rsidRDefault="00BF2C82" w:rsidP="00833B91">
            <w:pPr>
              <w:spacing w:after="0" w:line="240" w:lineRule="auto"/>
              <w:rPr>
                <w:sz w:val="20"/>
                <w:szCs w:val="20"/>
              </w:rPr>
            </w:pPr>
            <w:r w:rsidRPr="005D37D0">
              <w:rPr>
                <w:sz w:val="20"/>
                <w:szCs w:val="20"/>
              </w:rPr>
              <w:t>18 m/s</w:t>
            </w:r>
          </w:p>
        </w:tc>
      </w:tr>
      <w:tr w:rsidR="00BF2C82" w:rsidRPr="005D37D0" w:rsidTr="007F6D7A">
        <w:tc>
          <w:tcPr>
            <w:tcW w:w="2307" w:type="dxa"/>
            <w:tcBorders>
              <w:bottom w:val="single" w:sz="4" w:space="0" w:color="auto"/>
            </w:tcBorders>
            <w:shd w:val="clear" w:color="auto" w:fill="auto"/>
            <w:vAlign w:val="center"/>
          </w:tcPr>
          <w:p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rsidR="00BF2C82" w:rsidRPr="005D37D0" w:rsidRDefault="00BF2C82" w:rsidP="00833B91">
            <w:pPr>
              <w:spacing w:after="0" w:line="240" w:lineRule="auto"/>
              <w:rPr>
                <w:sz w:val="20"/>
                <w:szCs w:val="20"/>
              </w:rPr>
            </w:pPr>
            <w:r w:rsidRPr="005D37D0">
              <w:rPr>
                <w:sz w:val="20"/>
                <w:szCs w:val="20"/>
              </w:rPr>
              <w:t>36 m/s</w:t>
            </w:r>
          </w:p>
        </w:tc>
      </w:tr>
    </w:tbl>
    <w:p w:rsidR="00BF2C82" w:rsidRDefault="00BF2C82" w:rsidP="00BF2C82">
      <w:pPr>
        <w:spacing w:after="0" w:line="240" w:lineRule="auto"/>
        <w:rPr>
          <w:rFonts w:eastAsia="Times New Roman"/>
          <w:i/>
          <w:iCs/>
          <w:sz w:val="24"/>
          <w:szCs w:val="24"/>
        </w:rPr>
      </w:pPr>
    </w:p>
    <w:p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rsidR="00AA5F9D" w:rsidRDefault="00AA5F9D" w:rsidP="00AA5F9D">
      <w:pPr>
        <w:spacing w:after="0" w:line="240" w:lineRule="auto"/>
        <w:ind w:firstLine="360"/>
        <w:jc w:val="both"/>
        <w:rPr>
          <w:rFonts w:cs="Times New Roman"/>
          <w:sz w:val="24"/>
          <w:szCs w:val="24"/>
          <w:lang w:val="en-US"/>
        </w:rPr>
      </w:pPr>
    </w:p>
    <w:p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Pr="00AA5F9D">
        <w:rPr>
          <w:sz w:val="24"/>
          <w:szCs w:val="24"/>
        </w:rPr>
        <w:t>(1)</w:t>
      </w:r>
    </w:p>
    <w:p w:rsidR="00AA5F9D" w:rsidRDefault="00AA5F9D" w:rsidP="00AA5F9D">
      <w:pPr>
        <w:spacing w:after="0" w:line="240" w:lineRule="auto"/>
        <w:jc w:val="both"/>
        <w:rPr>
          <w:rFonts w:cs="Times New Roman"/>
          <w:sz w:val="24"/>
          <w:szCs w:val="24"/>
          <w:lang w:val="en-US"/>
        </w:rPr>
      </w:pPr>
    </w:p>
    <w:p w:rsidR="008D3E26" w:rsidRDefault="00662314" w:rsidP="00BF2C82">
      <w:pPr>
        <w:spacing w:after="0" w:line="240" w:lineRule="auto"/>
        <w:jc w:val="both"/>
        <w:rPr>
          <w:rFonts w:eastAsia="Times New Roman"/>
          <w:sz w:val="24"/>
          <w:szCs w:val="24"/>
        </w:rPr>
      </w:pPr>
      <w:r>
        <w:rPr>
          <w:rFonts w:eastAsia="Times New Roman"/>
          <w:sz w:val="24"/>
          <w:szCs w:val="24"/>
        </w:rPr>
        <w:lastRenderedPageBreak/>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Pr>
          <w:sz w:val="24"/>
          <w:szCs w:val="24"/>
        </w:rPr>
        <w:t>kg/ms</w:t>
      </w:r>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Pr>
          <w:rFonts w:cs="Cambria Math"/>
          <w:sz w:val="24"/>
          <w:szCs w:val="24"/>
        </w:rPr>
        <w:t xml:space="preserve">, </w:t>
      </w:r>
      <w:r w:rsidR="00AA5F9D" w:rsidRPr="005D37D0">
        <w:rPr>
          <w:sz w:val="24"/>
          <w:szCs w:val="24"/>
        </w:rPr>
        <w:t>1.18</w:t>
      </w:r>
      <w:r>
        <w:rPr>
          <w:sz w:val="24"/>
          <w:szCs w:val="24"/>
        </w:rPr>
        <w:t xml:space="preserve"> kg/m</w:t>
      </w:r>
      <w:r w:rsidRPr="00662314">
        <w:rPr>
          <w:sz w:val="24"/>
          <w:szCs w:val="24"/>
          <w:vertAlign w:val="superscript"/>
        </w:rPr>
        <w:t>3</w:t>
      </w:r>
      <w:r>
        <w:rPr>
          <w:sz w:val="24"/>
          <w:szCs w:val="24"/>
        </w:rPr>
        <w:t xml:space="preserve"> and </w:t>
      </w:r>
      <w:r w:rsidR="00AA5F9D" w:rsidRPr="005D37D0">
        <w:rPr>
          <w:rFonts w:eastAsia="Times New Roman"/>
          <w:sz w:val="24"/>
          <w:szCs w:val="24"/>
        </w:rPr>
        <w:t>0.874 m</w:t>
      </w:r>
      <w:r>
        <w:rPr>
          <w:rFonts w:eastAsia="Times New Roman"/>
          <w:sz w:val="24"/>
          <w:szCs w:val="24"/>
        </w:rPr>
        <w:t xml:space="preserve"> respectively.</w:t>
      </w:r>
    </w:p>
    <w:p w:rsidR="00BF2C82" w:rsidRPr="00BF2C82" w:rsidRDefault="00BF2C82" w:rsidP="00BF2C82">
      <w:pPr>
        <w:spacing w:after="0" w:line="240" w:lineRule="auto"/>
        <w:jc w:val="both"/>
        <w:rPr>
          <w:rFonts w:eastAsia="Times New Roman"/>
          <w:sz w:val="24"/>
          <w:szCs w:val="24"/>
        </w:rPr>
      </w:pPr>
    </w:p>
    <w:p w:rsidR="000F794A" w:rsidRDefault="000F794A" w:rsidP="00BF2C82">
      <w:pPr>
        <w:spacing w:after="0" w:line="240" w:lineRule="auto"/>
        <w:rPr>
          <w:b/>
          <w:bCs/>
          <w:sz w:val="24"/>
          <w:szCs w:val="24"/>
        </w:rPr>
      </w:pPr>
      <w:r w:rsidRPr="00A54904">
        <w:rPr>
          <w:b/>
          <w:bCs/>
          <w:sz w:val="24"/>
          <w:szCs w:val="24"/>
        </w:rPr>
        <w:t>4. Conclusions</w:t>
      </w:r>
    </w:p>
    <w:p w:rsidR="00BF2C82" w:rsidRPr="00A54904" w:rsidRDefault="00BF2C82" w:rsidP="00BF2C82">
      <w:pPr>
        <w:spacing w:after="0" w:line="240" w:lineRule="auto"/>
        <w:rPr>
          <w:b/>
          <w:bCs/>
          <w:sz w:val="24"/>
          <w:szCs w:val="24"/>
        </w:rPr>
      </w:pPr>
    </w:p>
    <w:p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rsidR="000F794A" w:rsidRDefault="000F794A" w:rsidP="000F794A">
      <w:pPr>
        <w:spacing w:after="0" w:line="240" w:lineRule="auto"/>
        <w:jc w:val="both"/>
        <w:rPr>
          <w:sz w:val="24"/>
          <w:szCs w:val="24"/>
        </w:rPr>
      </w:pPr>
    </w:p>
    <w:p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rsidR="003D3012" w:rsidRDefault="003D3012" w:rsidP="000F794A">
      <w:pPr>
        <w:spacing w:after="0" w:line="240" w:lineRule="auto"/>
        <w:jc w:val="both"/>
        <w:rPr>
          <w:sz w:val="24"/>
          <w:szCs w:val="24"/>
        </w:rPr>
      </w:pPr>
    </w:p>
    <w:p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115CCC">
        <w:rPr>
          <w:rFonts w:cs="Times New Roman"/>
          <w:b/>
          <w:bCs/>
          <w:sz w:val="24"/>
          <w:szCs w:val="24"/>
        </w:rPr>
        <w:t>Minimum 15 references</w:t>
      </w:r>
    </w:p>
    <w:p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Pr="000F794A">
        <w:rPr>
          <w:noProof/>
          <w:color w:val="000000" w:themeColor="text1"/>
          <w:sz w:val="20"/>
          <w:szCs w:val="20"/>
        </w:rPr>
        <w:tab/>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rsidR="00911EB7" w:rsidRDefault="000F794A" w:rsidP="00A14012">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1A5AC6">
        <w:rPr>
          <w:noProof/>
          <w:color w:val="000000" w:themeColor="text1"/>
          <w:sz w:val="20"/>
          <w:szCs w:val="20"/>
        </w:rPr>
        <w:t xml:space="preserve"> </w:t>
      </w:r>
    </w:p>
    <w:p w:rsidR="000F794A" w:rsidRPr="000F794A" w:rsidRDefault="000125EF" w:rsidP="00911EB7">
      <w:pPr>
        <w:autoSpaceDE w:val="0"/>
        <w:autoSpaceDN w:val="0"/>
        <w:adjustRightInd w:val="0"/>
        <w:spacing w:after="0" w:line="240" w:lineRule="auto"/>
        <w:ind w:left="490"/>
        <w:jc w:val="both"/>
        <w:rPr>
          <w:noProof/>
          <w:color w:val="000000" w:themeColor="text1"/>
          <w:sz w:val="20"/>
          <w:szCs w:val="20"/>
        </w:rPr>
      </w:pPr>
      <w:hyperlink r:id="rId18" w:tgtFrame="_blank" w:history="1">
        <w:r w:rsidR="00A14012" w:rsidRPr="00A14012">
          <w:rPr>
            <w:rStyle w:val="Hyperlink"/>
            <w:noProof/>
            <w:sz w:val="20"/>
            <w:szCs w:val="20"/>
          </w:rPr>
          <w:t>https://doi.org/10.2514/6.2008-383</w:t>
        </w:r>
      </w:hyperlink>
      <w:r w:rsidR="00A14012">
        <w:rPr>
          <w:noProof/>
          <w:color w:val="000000" w:themeColor="text1"/>
          <w:sz w:val="20"/>
          <w:szCs w:val="20"/>
        </w:rPr>
        <w:t xml:space="preserve"> </w:t>
      </w:r>
    </w:p>
    <w:p w:rsidR="00911EB7" w:rsidRDefault="000F794A" w:rsidP="002E2732">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[3]</w:t>
      </w:r>
      <w:r w:rsidRPr="000F794A">
        <w:rPr>
          <w:noProof/>
          <w:color w:val="000000" w:themeColor="text1"/>
          <w:sz w:val="20"/>
          <w:szCs w:val="20"/>
        </w:rPr>
        <w:tab/>
      </w:r>
      <w:r w:rsidRPr="000F794A">
        <w:rPr>
          <w:color w:val="000000" w:themeColor="text1"/>
          <w:sz w:val="20"/>
          <w:szCs w:val="20"/>
          <w:shd w:val="clear" w:color="auto" w:fill="FFFFFF"/>
        </w:rPr>
        <w:t>Mat, Shabudin Bin, Richard Green, Roderick Galbraith, and Frank Coton. "The effect of edge profile on delta wing flow." </w:t>
      </w:r>
      <w:r w:rsidRPr="000F794A">
        <w:rPr>
          <w:i/>
          <w:iCs/>
          <w:color w:val="000000" w:themeColor="text1"/>
          <w:sz w:val="20"/>
          <w:szCs w:val="20"/>
          <w:shd w:val="clear" w:color="auto" w:fill="FFFFFF"/>
        </w:rPr>
        <w:t>Proceedings of the Institution of Mechanical Engineers, Part G: Journal of Aerospace Engineering</w:t>
      </w:r>
      <w:r w:rsidRPr="000F794A">
        <w:rPr>
          <w:color w:val="000000" w:themeColor="text1"/>
          <w:sz w:val="20"/>
          <w:szCs w:val="20"/>
          <w:shd w:val="clear" w:color="auto" w:fill="FFFFFF"/>
        </w:rPr>
        <w:t> 230, no. 7 (2016): 1252-1262.</w:t>
      </w:r>
      <w:r w:rsidR="00A14012">
        <w:rPr>
          <w:noProof/>
          <w:color w:val="000000" w:themeColor="text1"/>
          <w:sz w:val="20"/>
          <w:szCs w:val="20"/>
        </w:rPr>
        <w:t xml:space="preserve"> </w:t>
      </w:r>
    </w:p>
    <w:p w:rsidR="000F794A" w:rsidRPr="000F794A" w:rsidRDefault="000125EF" w:rsidP="00911EB7">
      <w:pPr>
        <w:autoSpaceDE w:val="0"/>
        <w:autoSpaceDN w:val="0"/>
        <w:adjustRightInd w:val="0"/>
        <w:spacing w:after="0" w:line="240" w:lineRule="auto"/>
        <w:ind w:left="490"/>
        <w:jc w:val="both"/>
        <w:rPr>
          <w:noProof/>
          <w:color w:val="000000" w:themeColor="text1"/>
          <w:sz w:val="20"/>
          <w:szCs w:val="20"/>
        </w:rPr>
      </w:pPr>
      <w:hyperlink r:id="rId19" w:tgtFrame="_blank" w:history="1">
        <w:r w:rsidR="002E2732" w:rsidRPr="002E2732">
          <w:rPr>
            <w:rStyle w:val="Hyperlink"/>
            <w:noProof/>
            <w:sz w:val="20"/>
            <w:szCs w:val="20"/>
          </w:rPr>
          <w:t>https://doi.org/10.1177/0954410015606939</w:t>
        </w:r>
      </w:hyperlink>
    </w:p>
    <w:p w:rsidR="00911EB7" w:rsidRDefault="000F794A" w:rsidP="002E2732">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Said, Mazuriah, Shabudin Mat, Shuhaimi Mansor, Ainullotfi Abdul-Latif, and Tholudin Mat Lazim.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Pr="000F794A">
        <w:rPr>
          <w:color w:val="000000" w:themeColor="text1"/>
          <w:sz w:val="20"/>
          <w:szCs w:val="20"/>
          <w:shd w:val="clear" w:color="auto" w:fill="FFFFFF"/>
        </w:rPr>
        <w:t xml:space="preserve">, p. 1229. 2015. </w:t>
      </w:r>
    </w:p>
    <w:p w:rsidR="000F794A" w:rsidRPr="000F794A" w:rsidRDefault="000125EF" w:rsidP="00911EB7">
      <w:pPr>
        <w:autoSpaceDE w:val="0"/>
        <w:autoSpaceDN w:val="0"/>
        <w:adjustRightInd w:val="0"/>
        <w:spacing w:after="0" w:line="240" w:lineRule="auto"/>
        <w:ind w:left="490"/>
        <w:jc w:val="both"/>
        <w:rPr>
          <w:i/>
          <w:noProof/>
          <w:color w:val="000000" w:themeColor="text1"/>
          <w:sz w:val="20"/>
          <w:szCs w:val="20"/>
        </w:rPr>
      </w:pPr>
      <w:hyperlink r:id="rId20" w:tgtFrame="_blank" w:history="1">
        <w:r w:rsidR="002E2732" w:rsidRPr="002E2732">
          <w:rPr>
            <w:rStyle w:val="Hyperlink"/>
            <w:sz w:val="20"/>
            <w:szCs w:val="20"/>
            <w:shd w:val="clear" w:color="auto" w:fill="FFFFFF"/>
          </w:rPr>
          <w:t>https://doi.org/10.2514/6.2015-1229</w:t>
        </w:r>
      </w:hyperlink>
    </w:p>
    <w:p w:rsidR="00911EB7" w:rsidRDefault="000F794A" w:rsidP="001A5AC6">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r w:rsidRPr="000F794A">
        <w:rPr>
          <w:color w:val="000000" w:themeColor="text1"/>
          <w:sz w:val="20"/>
          <w:szCs w:val="20"/>
          <w:shd w:val="clear" w:color="auto" w:fill="FFFFFF"/>
        </w:rPr>
        <w:t>Luckring,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CF72EB">
        <w:rPr>
          <w:color w:val="000000" w:themeColor="text1"/>
          <w:sz w:val="20"/>
          <w:szCs w:val="20"/>
          <w:shd w:val="clear" w:color="auto" w:fill="FFFFFF"/>
        </w:rPr>
        <w:t xml:space="preserve"> </w:t>
      </w:r>
    </w:p>
    <w:p w:rsidR="000F794A" w:rsidRPr="001A5AC6" w:rsidRDefault="000125EF" w:rsidP="00911EB7">
      <w:pPr>
        <w:autoSpaceDE w:val="0"/>
        <w:autoSpaceDN w:val="0"/>
        <w:adjustRightInd w:val="0"/>
        <w:spacing w:after="0" w:line="240" w:lineRule="auto"/>
        <w:ind w:left="490"/>
        <w:jc w:val="both"/>
        <w:rPr>
          <w:color w:val="000000" w:themeColor="text1"/>
          <w:sz w:val="20"/>
          <w:szCs w:val="20"/>
          <w:shd w:val="clear" w:color="auto" w:fill="FFFFFF"/>
        </w:rPr>
      </w:pPr>
      <w:hyperlink r:id="rId21" w:tgtFrame="_blank" w:history="1">
        <w:r w:rsidR="00CF72EB" w:rsidRPr="00CF72EB">
          <w:rPr>
            <w:rStyle w:val="Hyperlink"/>
            <w:sz w:val="20"/>
            <w:szCs w:val="20"/>
            <w:shd w:val="clear" w:color="auto" w:fill="FFFFFF"/>
          </w:rPr>
          <w:t>https://doi.org/10.1016/j.ast.2012.02.005</w:t>
        </w:r>
      </w:hyperlink>
    </w:p>
    <w:p w:rsidR="00911EB7"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752664">
        <w:rPr>
          <w:color w:val="000000" w:themeColor="text1"/>
          <w:sz w:val="20"/>
          <w:szCs w:val="20"/>
          <w:shd w:val="clear" w:color="auto" w:fill="FFFFFF"/>
        </w:rPr>
        <w:t xml:space="preserve"> </w:t>
      </w:r>
    </w:p>
    <w:p w:rsidR="000F794A" w:rsidRPr="001A5AC6" w:rsidRDefault="00911EB7"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Pr>
          <w:noProof/>
          <w:color w:val="000000" w:themeColor="text1"/>
          <w:sz w:val="20"/>
          <w:szCs w:val="20"/>
        </w:rPr>
        <w:tab/>
      </w:r>
      <w:r>
        <w:rPr>
          <w:noProof/>
          <w:color w:val="000000" w:themeColor="text1"/>
          <w:sz w:val="20"/>
          <w:szCs w:val="20"/>
        </w:rPr>
        <w:tab/>
      </w:r>
      <w:hyperlink r:id="rId22" w:tgtFrame="_blank" w:history="1">
        <w:r w:rsidR="00752664" w:rsidRPr="00752664">
          <w:rPr>
            <w:rStyle w:val="Hyperlink"/>
            <w:sz w:val="20"/>
            <w:szCs w:val="20"/>
            <w:shd w:val="clear" w:color="auto" w:fill="FFFFFF"/>
          </w:rPr>
          <w:t>https://doi.org/10.1016/j.ast.2012.09.003</w:t>
        </w:r>
      </w:hyperlink>
    </w:p>
    <w:p w:rsidR="00CA2297" w:rsidRDefault="000F794A" w:rsidP="001A5AC6">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A5AC6">
        <w:rPr>
          <w:color w:val="000000" w:themeColor="text1"/>
          <w:sz w:val="20"/>
          <w:szCs w:val="20"/>
          <w:shd w:val="clear" w:color="auto" w:fill="FFFFFF"/>
        </w:rPr>
        <w:t xml:space="preserve"> </w:t>
      </w:r>
    </w:p>
    <w:p w:rsidR="000F794A" w:rsidRPr="000F794A" w:rsidRDefault="000125EF" w:rsidP="00CA2297">
      <w:pPr>
        <w:autoSpaceDE w:val="0"/>
        <w:autoSpaceDN w:val="0"/>
        <w:adjustRightInd w:val="0"/>
        <w:spacing w:after="0" w:line="240" w:lineRule="auto"/>
        <w:ind w:left="490"/>
        <w:jc w:val="both"/>
        <w:rPr>
          <w:color w:val="000000" w:themeColor="text1"/>
          <w:sz w:val="20"/>
          <w:szCs w:val="20"/>
          <w:shd w:val="clear" w:color="auto" w:fill="FFFFFF"/>
        </w:rPr>
      </w:pPr>
      <w:hyperlink r:id="rId23" w:tgtFrame="_blank" w:history="1">
        <w:r w:rsidR="00752664" w:rsidRPr="00752664">
          <w:rPr>
            <w:rStyle w:val="Hyperlink"/>
            <w:sz w:val="20"/>
            <w:szCs w:val="20"/>
            <w:shd w:val="clear" w:color="auto" w:fill="FFFFFF"/>
          </w:rPr>
          <w:t>https://doi.org/10.1016/j.ast.2012.02.006</w:t>
        </w:r>
      </w:hyperlink>
    </w:p>
    <w:p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rsidTr="00843E0F">
        <w:tc>
          <w:tcPr>
            <w:tcW w:w="923" w:type="dxa"/>
          </w:tcPr>
          <w:p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rsidR="008E1B32" w:rsidRPr="00124FC4" w:rsidRDefault="008E1B32" w:rsidP="000F794A">
            <w:pPr>
              <w:autoSpaceDE w:val="0"/>
              <w:autoSpaceDN w:val="0"/>
              <w:adjustRightInd w:val="0"/>
              <w:jc w:val="both"/>
              <w:rPr>
                <w:noProof/>
                <w:color w:val="000000" w:themeColor="text1"/>
                <w:sz w:val="32"/>
                <w:szCs w:val="32"/>
              </w:rPr>
            </w:pPr>
          </w:p>
        </w:tc>
        <w:tc>
          <w:tcPr>
            <w:tcW w:w="8323" w:type="dxa"/>
          </w:tcPr>
          <w:p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CFD Letters</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0F794A">
      <w:headerReference w:type="default" r:id="rId24"/>
      <w:footerReference w:type="default" r:id="rId25"/>
      <w:headerReference w:type="first" r:id="rId26"/>
      <w:footerReference w:type="first" r:id="rId27"/>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25EF" w:rsidRDefault="000125EF" w:rsidP="00307DBE">
      <w:pPr>
        <w:spacing w:after="0" w:line="240" w:lineRule="auto"/>
      </w:pPr>
      <w:r>
        <w:separator/>
      </w:r>
    </w:p>
  </w:endnote>
  <w:endnote w:type="continuationSeparator" w:id="0">
    <w:p w:rsidR="000125EF" w:rsidRDefault="000125EF"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altName w:val="Adobe Myungjo Std M"/>
    <w:charset w:val="81"/>
    <w:family w:val="modern"/>
    <w:pitch w:val="fixed"/>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altName w:val="Leelawadee UI"/>
    <w:panose1 w:val="02020603050405020304"/>
    <w:charset w:val="00"/>
    <w:family w:val="roman"/>
    <w:pitch w:val="variable"/>
    <w:sig w:usb0="81000003" w:usb1="00000000" w:usb2="00000000" w:usb3="00000000" w:csb0="00010001" w:csb1="00000000"/>
  </w:font>
  <w:font w:name="CMB X 12">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95 Black">
    <w:altName w:val="Almonte Snow"/>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DLJN F+ Adv Times">
    <w:altName w:val="Almonte Snow"/>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BatangChe">
    <w:altName w:val="Adobe Myungjo Std M"/>
    <w:charset w:val="81"/>
    <w:family w:val="modern"/>
    <w:pitch w:val="fixed"/>
    <w:sig w:usb0="B00002AF" w:usb1="69D77CFB" w:usb2="00000030" w:usb3="00000000" w:csb0="0008009F" w:csb1="00000000"/>
  </w:font>
  <w:font w:name="ZYRBUS+Frutiger-Cn">
    <w:altName w:val="Almonte Snow"/>
    <w:panose1 w:val="00000000000000000000"/>
    <w:charset w:val="00"/>
    <w:family w:val="swiss"/>
    <w:notTrueType/>
    <w:pitch w:val="default"/>
    <w:sig w:usb0="00000003" w:usb1="00000000" w:usb2="00000000" w:usb3="00000000" w:csb0="00000001" w:csb1="00000000"/>
  </w:font>
  <w:font w:name="AEJPON+BookmanOldStyle">
    <w:altName w:val="Bookman Old Style"/>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abon">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7004079"/>
      <w:docPartObj>
        <w:docPartGallery w:val="Page Numbers (Bottom of Page)"/>
        <w:docPartUnique/>
      </w:docPartObj>
    </w:sdtPr>
    <w:sdtEndPr>
      <w:rPr>
        <w:noProof/>
      </w:rPr>
    </w:sdtEndPr>
    <w:sdtContent>
      <w:p w:rsidR="007F6D7A" w:rsidRDefault="007F6D7A">
        <w:pPr>
          <w:pStyle w:val="Footer"/>
          <w:jc w:val="right"/>
        </w:pPr>
        <w:r>
          <w:fldChar w:fldCharType="begin"/>
        </w:r>
        <w:r>
          <w:instrText xml:space="preserve"> PAGE   \* MERGEFORMAT </w:instrText>
        </w:r>
        <w:r>
          <w:fldChar w:fldCharType="separate"/>
        </w:r>
        <w:r w:rsidR="00414B8D">
          <w:rPr>
            <w:noProof/>
          </w:rPr>
          <w:t>20</w:t>
        </w:r>
        <w:r>
          <w:rPr>
            <w:noProof/>
          </w:rPr>
          <w:fldChar w:fldCharType="end"/>
        </w:r>
      </w:p>
    </w:sdtContent>
  </w:sdt>
  <w:p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2092087"/>
      <w:docPartObj>
        <w:docPartGallery w:val="Page Numbers (Bottom of Page)"/>
        <w:docPartUnique/>
      </w:docPartObj>
    </w:sdtPr>
    <w:sdtEndPr>
      <w:rPr>
        <w:noProof/>
      </w:rPr>
    </w:sdtEndPr>
    <w:sdtContent>
      <w:p w:rsidR="007F6D7A" w:rsidRDefault="007F6D7A">
        <w:pPr>
          <w:pStyle w:val="Footer"/>
          <w:jc w:val="right"/>
        </w:pPr>
        <w:r>
          <w:fldChar w:fldCharType="begin"/>
        </w:r>
        <w:r>
          <w:instrText xml:space="preserve"> PAGE   \* MERGEFORMAT </w:instrText>
        </w:r>
        <w:r>
          <w:fldChar w:fldCharType="separate"/>
        </w:r>
        <w:r w:rsidR="00414B8D">
          <w:rPr>
            <w:noProof/>
          </w:rPr>
          <w:t>17</w:t>
        </w:r>
        <w:r>
          <w:rPr>
            <w:noProof/>
          </w:rPr>
          <w:fldChar w:fldCharType="end"/>
        </w:r>
      </w:p>
    </w:sdtContent>
  </w:sdt>
  <w:p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25EF" w:rsidRDefault="000125EF" w:rsidP="00307DBE">
      <w:pPr>
        <w:spacing w:after="0" w:line="240" w:lineRule="auto"/>
      </w:pPr>
      <w:r>
        <w:separator/>
      </w:r>
    </w:p>
  </w:footnote>
  <w:footnote w:type="continuationSeparator" w:id="0">
    <w:p w:rsidR="000125EF" w:rsidRDefault="000125EF" w:rsidP="00307DBE">
      <w:pPr>
        <w:spacing w:after="0" w:line="240" w:lineRule="auto"/>
      </w:pPr>
      <w:r>
        <w:continuationSeparator/>
      </w:r>
    </w:p>
  </w:footnote>
  <w:footnote w:id="1">
    <w:p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ali</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r w:rsidRPr="00CA466E">
        <w:rPr>
          <w:rFonts w:asciiTheme="minorHAnsi" w:hAnsiTheme="minorHAnsi"/>
          <w:i/>
          <w:iCs/>
        </w:rPr>
        <w:t>(</w:t>
      </w:r>
      <w:r>
        <w:rPr>
          <w:rFonts w:asciiTheme="minorHAnsi" w:hAnsiTheme="minorHAnsi"/>
          <w:i/>
          <w:iCs/>
        </w:rPr>
        <w:t>Corresponding Author’s name</w:t>
      </w:r>
      <w:r w:rsidRPr="00CA466E">
        <w:rPr>
          <w:rFonts w:asciiTheme="minorHAnsi" w:hAnsiTheme="minorHAnsi"/>
          <w:i/>
          <w:iCs/>
        </w:rPr>
        <w:t>)</w:t>
      </w:r>
    </w:p>
    <w:p w:rsidR="00DF5956" w:rsidRDefault="00DF5956" w:rsidP="0049671B">
      <w:pPr>
        <w:pStyle w:val="FootnoteText"/>
        <w:rPr>
          <w:rFonts w:asciiTheme="minorHAnsi" w:hAnsiTheme="minorHAnsi"/>
        </w:rPr>
      </w:pPr>
    </w:p>
    <w:p w:rsidR="00DF5956" w:rsidRPr="0012382D" w:rsidRDefault="009F7F02" w:rsidP="00DF5956">
      <w:pPr>
        <w:pStyle w:val="FootnoteText"/>
        <w:rPr>
          <w:rFonts w:asciiTheme="minorHAnsi" w:hAnsiTheme="minorHAnsi" w:cstheme="minorHAnsi"/>
          <w:lang w:val="en-SG"/>
        </w:rPr>
      </w:pPr>
      <w:r>
        <w:rPr>
          <w:rFonts w:asciiTheme="minorHAnsi" w:hAnsiTheme="minorHAnsi" w:cstheme="minorHAnsi"/>
          <w:color w:val="000000" w:themeColor="text1"/>
          <w:lang w:val="en-SG"/>
        </w:rPr>
        <w:t>https://doi.org/XX.XXXXX/arnht</w:t>
      </w:r>
      <w:r w:rsidR="0012382D" w:rsidRPr="0012382D">
        <w:rPr>
          <w:rFonts w:asciiTheme="minorHAnsi" w:hAnsiTheme="minorHAnsi" w:cstheme="minorHAnsi"/>
          <w:color w:val="000000" w:themeColor="text1"/>
          <w:lang w:val="en-SG"/>
        </w:rPr>
        <w:t>.XX.XX.XXX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D7A" w:rsidRPr="00247D31" w:rsidRDefault="00247D31" w:rsidP="00A62EE0">
    <w:pPr>
      <w:pBdr>
        <w:bottom w:val="single" w:sz="4" w:space="1" w:color="auto"/>
      </w:pBdr>
      <w:tabs>
        <w:tab w:val="center" w:pos="4680"/>
        <w:tab w:val="right" w:pos="9360"/>
      </w:tabs>
      <w:spacing w:after="0"/>
      <w:rPr>
        <w:rFonts w:ascii="Times New Roman" w:eastAsia="Calibri" w:hAnsi="Times New Roman" w:cs="Arial"/>
        <w:color w:val="0070C0"/>
        <w:sz w:val="16"/>
        <w:szCs w:val="14"/>
        <w:lang w:val="en-MY"/>
      </w:rPr>
    </w:pPr>
    <w:r w:rsidRPr="001B640F">
      <w:rPr>
        <w:noProof/>
        <w:lang w:val="en-US"/>
      </w:rPr>
      <w:drawing>
        <wp:anchor distT="0" distB="0" distL="114300" distR="114300" simplePos="0" relativeHeight="251659264" behindDoc="0" locked="0" layoutInCell="1" allowOverlap="1" wp14:anchorId="22758545" wp14:editId="11865CF8">
          <wp:simplePos x="0" y="0"/>
          <wp:positionH relativeFrom="column">
            <wp:posOffset>4777105</wp:posOffset>
          </wp:positionH>
          <wp:positionV relativeFrom="paragraph">
            <wp:posOffset>-56515</wp:posOffset>
          </wp:positionV>
          <wp:extent cx="1417955" cy="386715"/>
          <wp:effectExtent l="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17955" cy="386715"/>
                  </a:xfrm>
                  <a:prstGeom prst="rect">
                    <a:avLst/>
                  </a:prstGeom>
                </pic:spPr>
              </pic:pic>
            </a:graphicData>
          </a:graphic>
          <wp14:sizeRelH relativeFrom="page">
            <wp14:pctWidth>0</wp14:pctWidth>
          </wp14:sizeRelH>
          <wp14:sizeRelV relativeFrom="page">
            <wp14:pctHeight>0</wp14:pctHeight>
          </wp14:sizeRelV>
        </wp:anchor>
      </w:drawing>
    </w:r>
    <w:r w:rsidR="00A62EE0" w:rsidRPr="00A62EE0">
      <w:rPr>
        <w:rFonts w:ascii="Times New Roman" w:eastAsia="Calibri" w:hAnsi="Times New Roman" w:cs="Arial"/>
        <w:i/>
        <w:iCs/>
        <w:sz w:val="16"/>
        <w:szCs w:val="14"/>
        <w:lang w:val="en-GB"/>
      </w:rPr>
      <w:t>Journal of Advanced Research in Numerical Heat Transfer</w:t>
    </w:r>
  </w:p>
  <w:p w:rsidR="007F6D7A" w:rsidRPr="004E2831" w:rsidRDefault="007F6D7A" w:rsidP="009E2B42">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A62EE0">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Pr>
        <w:rFonts w:ascii="Times New Roman" w:eastAsia="Calibri" w:hAnsi="Times New Roman" w:cs="Arial"/>
        <w:sz w:val="16"/>
        <w:szCs w:val="14"/>
        <w:lang w:val="en-GB"/>
      </w:rPr>
      <w:t>X (2020</w:t>
    </w:r>
    <w:r w:rsidRPr="004E2831">
      <w:rPr>
        <w:rFonts w:ascii="Times New Roman" w:eastAsia="Calibri" w:hAnsi="Times New Roman" w:cs="Arial"/>
        <w:sz w:val="16"/>
        <w:szCs w:val="14"/>
        <w:lang w:val="en-GB"/>
      </w:rPr>
      <w:t xml:space="preserve">) </w:t>
    </w:r>
    <w:r>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rsidR="007F6D7A" w:rsidRPr="003F5EA9" w:rsidRDefault="00A62EE0" w:rsidP="009E2B42">
    <w:pPr>
      <w:tabs>
        <w:tab w:val="center" w:pos="4680"/>
        <w:tab w:val="right" w:pos="9360"/>
      </w:tabs>
      <w:spacing w:after="0" w:line="240" w:lineRule="auto"/>
      <w:jc w:val="center"/>
      <w:rPr>
        <w:rFonts w:ascii="Times New Roman" w:eastAsia="Calibri" w:hAnsi="Times New Roman" w:cs="Arial"/>
        <w:i/>
        <w:iCs/>
        <w:sz w:val="24"/>
        <w:lang w:val="en-GB"/>
      </w:rPr>
    </w:pPr>
    <w:r w:rsidRPr="00A62EE0">
      <w:rPr>
        <w:rFonts w:ascii="Times New Roman" w:eastAsia="Calibri" w:hAnsi="Times New Roman" w:cs="Arial"/>
        <w:i/>
        <w:iCs/>
        <w:sz w:val="16"/>
        <w:szCs w:val="14"/>
        <w:lang w:val="en-GB"/>
      </w:rPr>
      <w:t>Journal of Advanced Research in Numerical Heat Transfer</w:t>
    </w:r>
    <w:r>
      <w:rPr>
        <w:rFonts w:ascii="Times New Roman" w:eastAsia="Calibri" w:hAnsi="Times New Roman" w:cs="Arial"/>
        <w:color w:val="000000" w:themeColor="text1"/>
        <w:sz w:val="16"/>
        <w:szCs w:val="14"/>
        <w:lang w:val="en-GB"/>
      </w:rPr>
      <w:t xml:space="preserve"> XX</w:t>
    </w:r>
    <w:r w:rsidR="007F6D7A" w:rsidRPr="008B1CF6">
      <w:rPr>
        <w:rFonts w:ascii="Times New Roman" w:eastAsia="Calibri" w:hAnsi="Times New Roman" w:cs="Arial"/>
        <w:color w:val="000000" w:themeColor="text1"/>
        <w:sz w:val="16"/>
        <w:szCs w:val="14"/>
        <w:lang w:val="en-GB"/>
      </w:rPr>
      <w:t xml:space="preserve">, Issue </w:t>
    </w:r>
    <w:r w:rsidR="007F6D7A">
      <w:rPr>
        <w:rFonts w:ascii="Times New Roman" w:eastAsia="Calibri" w:hAnsi="Times New Roman" w:cs="Arial"/>
        <w:color w:val="000000" w:themeColor="text1"/>
        <w:sz w:val="16"/>
        <w:szCs w:val="14"/>
        <w:lang w:val="en-GB"/>
      </w:rPr>
      <w:t>X (2020</w:t>
    </w:r>
    <w:r w:rsidR="007F6D7A" w:rsidRPr="008B1CF6">
      <w:rPr>
        <w:rFonts w:ascii="Times New Roman" w:eastAsia="Calibri" w:hAnsi="Times New Roman" w:cs="Arial"/>
        <w:color w:val="000000" w:themeColor="text1"/>
        <w:sz w:val="16"/>
        <w:szCs w:val="14"/>
        <w:lang w:val="en-GB"/>
      </w:rPr>
      <w:t xml:space="preserve">) </w:t>
    </w:r>
    <w:r w:rsidR="007F6D7A">
      <w:rPr>
        <w:rFonts w:ascii="Times New Roman" w:eastAsia="Calibri" w:hAnsi="Times New Roman" w:cs="Arial"/>
        <w:color w:val="000000" w:themeColor="text1"/>
        <w:sz w:val="16"/>
        <w:szCs w:val="14"/>
        <w:lang w:val="en-GB"/>
      </w:rPr>
      <w:t>XX</w:t>
    </w:r>
    <w:r w:rsidR="007F6D7A" w:rsidRPr="008B1CF6">
      <w:rPr>
        <w:rFonts w:ascii="Times New Roman" w:eastAsia="Calibri" w:hAnsi="Times New Roman" w:cs="Arial"/>
        <w:color w:val="000000" w:themeColor="text1"/>
        <w:sz w:val="16"/>
        <w:szCs w:val="14"/>
        <w:lang w:val="en-GB"/>
      </w:rPr>
      <w:t>-</w:t>
    </w:r>
    <w:r w:rsidR="007F6D7A">
      <w:rPr>
        <w:rFonts w:ascii="Times New Roman" w:eastAsia="Calibri" w:hAnsi="Times New Roman" w:cs="Arial"/>
        <w:color w:val="000000" w:themeColor="text1"/>
        <w:sz w:val="16"/>
        <w:szCs w:val="14"/>
        <w:lang w:val="en-GB"/>
      </w:rPr>
      <w:t>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C18CA870"/>
    <w:lvl w:ilvl="0" w:tplc="4409001B">
      <w:start w:val="1"/>
      <w:numFmt w:val="lowerRoman"/>
      <w:lvlText w:val="%1."/>
      <w:lvlJc w:val="righ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2"/>
  </w:num>
  <w:num w:numId="3">
    <w:abstractNumId w:val="4"/>
  </w:num>
  <w:num w:numId="4">
    <w:abstractNumId w:val="14"/>
  </w:num>
  <w:num w:numId="5">
    <w:abstractNumId w:val="6"/>
  </w:num>
  <w:num w:numId="6">
    <w:abstractNumId w:val="10"/>
  </w:num>
  <w:num w:numId="7">
    <w:abstractNumId w:val="15"/>
  </w:num>
  <w:num w:numId="8">
    <w:abstractNumId w:val="1"/>
  </w:num>
  <w:num w:numId="9">
    <w:abstractNumId w:val="17"/>
  </w:num>
  <w:num w:numId="10">
    <w:abstractNumId w:val="11"/>
  </w:num>
  <w:num w:numId="11">
    <w:abstractNumId w:val="18"/>
  </w:num>
  <w:num w:numId="12">
    <w:abstractNumId w:val="16"/>
  </w:num>
  <w:num w:numId="13">
    <w:abstractNumId w:val="23"/>
  </w:num>
  <w:num w:numId="14">
    <w:abstractNumId w:val="24"/>
  </w:num>
  <w:num w:numId="15">
    <w:abstractNumId w:val="13"/>
  </w:num>
  <w:num w:numId="16">
    <w:abstractNumId w:val="22"/>
  </w:num>
  <w:num w:numId="17">
    <w:abstractNumId w:val="7"/>
  </w:num>
  <w:num w:numId="18">
    <w:abstractNumId w:val="5"/>
  </w:num>
  <w:num w:numId="19">
    <w:abstractNumId w:val="19"/>
  </w:num>
  <w:num w:numId="20">
    <w:abstractNumId w:val="8"/>
  </w:num>
  <w:num w:numId="21">
    <w:abstractNumId w:val="3"/>
  </w:num>
  <w:num w:numId="22">
    <w:abstractNumId w:val="20"/>
  </w:num>
  <w:num w:numId="23">
    <w:abstractNumId w:val="21"/>
  </w:num>
  <w:num w:numId="24">
    <w:abstractNumId w:val="12"/>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DBE"/>
    <w:rsid w:val="00001DB9"/>
    <w:rsid w:val="00005609"/>
    <w:rsid w:val="000066B1"/>
    <w:rsid w:val="00010047"/>
    <w:rsid w:val="000100F1"/>
    <w:rsid w:val="000125EF"/>
    <w:rsid w:val="000142CB"/>
    <w:rsid w:val="000273C6"/>
    <w:rsid w:val="000274DD"/>
    <w:rsid w:val="00032E5D"/>
    <w:rsid w:val="0004013F"/>
    <w:rsid w:val="00040DF5"/>
    <w:rsid w:val="0005194E"/>
    <w:rsid w:val="00051A7A"/>
    <w:rsid w:val="00053999"/>
    <w:rsid w:val="00053A53"/>
    <w:rsid w:val="000574DB"/>
    <w:rsid w:val="000607C7"/>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5701"/>
    <w:rsid w:val="000E1FDE"/>
    <w:rsid w:val="000E23CC"/>
    <w:rsid w:val="000E31DD"/>
    <w:rsid w:val="000F531F"/>
    <w:rsid w:val="000F794A"/>
    <w:rsid w:val="001046FD"/>
    <w:rsid w:val="00111E9F"/>
    <w:rsid w:val="00112AB5"/>
    <w:rsid w:val="001134B9"/>
    <w:rsid w:val="001137F4"/>
    <w:rsid w:val="001156E2"/>
    <w:rsid w:val="00115CCC"/>
    <w:rsid w:val="00121907"/>
    <w:rsid w:val="00123703"/>
    <w:rsid w:val="0012382D"/>
    <w:rsid w:val="00123C57"/>
    <w:rsid w:val="00124FC4"/>
    <w:rsid w:val="001256DD"/>
    <w:rsid w:val="001310D8"/>
    <w:rsid w:val="00131AE2"/>
    <w:rsid w:val="00134261"/>
    <w:rsid w:val="0013640D"/>
    <w:rsid w:val="00145377"/>
    <w:rsid w:val="00147E81"/>
    <w:rsid w:val="00165B96"/>
    <w:rsid w:val="00172D82"/>
    <w:rsid w:val="00173DB9"/>
    <w:rsid w:val="0017731B"/>
    <w:rsid w:val="00177323"/>
    <w:rsid w:val="0018526F"/>
    <w:rsid w:val="001A3631"/>
    <w:rsid w:val="001A5AC6"/>
    <w:rsid w:val="001A75ED"/>
    <w:rsid w:val="001B08D3"/>
    <w:rsid w:val="001B2DAB"/>
    <w:rsid w:val="001B340C"/>
    <w:rsid w:val="001B46D5"/>
    <w:rsid w:val="001B640A"/>
    <w:rsid w:val="001B640F"/>
    <w:rsid w:val="001B6903"/>
    <w:rsid w:val="001C18D2"/>
    <w:rsid w:val="001D31B5"/>
    <w:rsid w:val="001D65A1"/>
    <w:rsid w:val="001E0032"/>
    <w:rsid w:val="001E1A7F"/>
    <w:rsid w:val="001E31AE"/>
    <w:rsid w:val="001F2E65"/>
    <w:rsid w:val="001F32C9"/>
    <w:rsid w:val="001F4523"/>
    <w:rsid w:val="001F693F"/>
    <w:rsid w:val="0020061B"/>
    <w:rsid w:val="00210659"/>
    <w:rsid w:val="00210DE4"/>
    <w:rsid w:val="00212C72"/>
    <w:rsid w:val="00213165"/>
    <w:rsid w:val="00214388"/>
    <w:rsid w:val="00216DD8"/>
    <w:rsid w:val="00217304"/>
    <w:rsid w:val="002312A2"/>
    <w:rsid w:val="0023132F"/>
    <w:rsid w:val="00236A8B"/>
    <w:rsid w:val="00244B11"/>
    <w:rsid w:val="0024597D"/>
    <w:rsid w:val="00247D31"/>
    <w:rsid w:val="00251E26"/>
    <w:rsid w:val="0025638A"/>
    <w:rsid w:val="00260511"/>
    <w:rsid w:val="002833F4"/>
    <w:rsid w:val="002858E3"/>
    <w:rsid w:val="00293233"/>
    <w:rsid w:val="00293F43"/>
    <w:rsid w:val="0029401E"/>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7CFD"/>
    <w:rsid w:val="002E2732"/>
    <w:rsid w:val="002F27C5"/>
    <w:rsid w:val="00303EC6"/>
    <w:rsid w:val="003047D1"/>
    <w:rsid w:val="0030508B"/>
    <w:rsid w:val="003054B1"/>
    <w:rsid w:val="0030586F"/>
    <w:rsid w:val="00307DBE"/>
    <w:rsid w:val="003103E5"/>
    <w:rsid w:val="00311EE9"/>
    <w:rsid w:val="0031383F"/>
    <w:rsid w:val="00315C49"/>
    <w:rsid w:val="00316342"/>
    <w:rsid w:val="00322A15"/>
    <w:rsid w:val="00322D63"/>
    <w:rsid w:val="0032324A"/>
    <w:rsid w:val="00324D8C"/>
    <w:rsid w:val="00325410"/>
    <w:rsid w:val="00327AC5"/>
    <w:rsid w:val="00336820"/>
    <w:rsid w:val="00337A13"/>
    <w:rsid w:val="00337C7F"/>
    <w:rsid w:val="00344E38"/>
    <w:rsid w:val="00351F89"/>
    <w:rsid w:val="00353D57"/>
    <w:rsid w:val="00354E40"/>
    <w:rsid w:val="00355F5B"/>
    <w:rsid w:val="003570CC"/>
    <w:rsid w:val="0036253B"/>
    <w:rsid w:val="00363E1E"/>
    <w:rsid w:val="00365031"/>
    <w:rsid w:val="00374DB7"/>
    <w:rsid w:val="00380ADE"/>
    <w:rsid w:val="00380BD5"/>
    <w:rsid w:val="00383A7A"/>
    <w:rsid w:val="00385C3A"/>
    <w:rsid w:val="00386C79"/>
    <w:rsid w:val="003A055C"/>
    <w:rsid w:val="003A6492"/>
    <w:rsid w:val="003B1620"/>
    <w:rsid w:val="003B34AB"/>
    <w:rsid w:val="003B39A4"/>
    <w:rsid w:val="003B41D0"/>
    <w:rsid w:val="003B4270"/>
    <w:rsid w:val="003B4EF2"/>
    <w:rsid w:val="003C3E57"/>
    <w:rsid w:val="003C4312"/>
    <w:rsid w:val="003D133A"/>
    <w:rsid w:val="003D3012"/>
    <w:rsid w:val="003D72D8"/>
    <w:rsid w:val="003E4231"/>
    <w:rsid w:val="003E7D8E"/>
    <w:rsid w:val="003F5EA9"/>
    <w:rsid w:val="003F7B77"/>
    <w:rsid w:val="00400A8F"/>
    <w:rsid w:val="0041297D"/>
    <w:rsid w:val="0041415B"/>
    <w:rsid w:val="00414B8D"/>
    <w:rsid w:val="00415DD3"/>
    <w:rsid w:val="00420736"/>
    <w:rsid w:val="004219E9"/>
    <w:rsid w:val="00427556"/>
    <w:rsid w:val="00427849"/>
    <w:rsid w:val="00432916"/>
    <w:rsid w:val="00444A76"/>
    <w:rsid w:val="00444AC0"/>
    <w:rsid w:val="00463564"/>
    <w:rsid w:val="0046477A"/>
    <w:rsid w:val="004651C5"/>
    <w:rsid w:val="00466763"/>
    <w:rsid w:val="00483806"/>
    <w:rsid w:val="00485A2B"/>
    <w:rsid w:val="00486304"/>
    <w:rsid w:val="00493472"/>
    <w:rsid w:val="004951C1"/>
    <w:rsid w:val="0049671B"/>
    <w:rsid w:val="004A1184"/>
    <w:rsid w:val="004A5542"/>
    <w:rsid w:val="004B0561"/>
    <w:rsid w:val="004B36EB"/>
    <w:rsid w:val="004B71F1"/>
    <w:rsid w:val="004B7812"/>
    <w:rsid w:val="004C0B7C"/>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1711"/>
    <w:rsid w:val="0051201D"/>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A0870"/>
    <w:rsid w:val="005A37BA"/>
    <w:rsid w:val="005B23FE"/>
    <w:rsid w:val="005B33A9"/>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50C8"/>
    <w:rsid w:val="00606112"/>
    <w:rsid w:val="006112CB"/>
    <w:rsid w:val="006207BD"/>
    <w:rsid w:val="00625B1A"/>
    <w:rsid w:val="0063171D"/>
    <w:rsid w:val="00632E84"/>
    <w:rsid w:val="0063562B"/>
    <w:rsid w:val="00635673"/>
    <w:rsid w:val="0065417A"/>
    <w:rsid w:val="0066095F"/>
    <w:rsid w:val="00662314"/>
    <w:rsid w:val="006657E9"/>
    <w:rsid w:val="00667439"/>
    <w:rsid w:val="00667632"/>
    <w:rsid w:val="006715E7"/>
    <w:rsid w:val="00675E7C"/>
    <w:rsid w:val="00682FCD"/>
    <w:rsid w:val="00686728"/>
    <w:rsid w:val="00692574"/>
    <w:rsid w:val="006A14AE"/>
    <w:rsid w:val="006A279E"/>
    <w:rsid w:val="006B0F87"/>
    <w:rsid w:val="006B11EE"/>
    <w:rsid w:val="006B19C2"/>
    <w:rsid w:val="006B2494"/>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EF7"/>
    <w:rsid w:val="00712920"/>
    <w:rsid w:val="00715301"/>
    <w:rsid w:val="00720BFD"/>
    <w:rsid w:val="007262BE"/>
    <w:rsid w:val="0073041A"/>
    <w:rsid w:val="0073424F"/>
    <w:rsid w:val="00736C21"/>
    <w:rsid w:val="00737435"/>
    <w:rsid w:val="00737FBD"/>
    <w:rsid w:val="00744D90"/>
    <w:rsid w:val="00746847"/>
    <w:rsid w:val="00747205"/>
    <w:rsid w:val="007476E2"/>
    <w:rsid w:val="00751568"/>
    <w:rsid w:val="00752664"/>
    <w:rsid w:val="00754A79"/>
    <w:rsid w:val="00760F7A"/>
    <w:rsid w:val="00762946"/>
    <w:rsid w:val="007640FF"/>
    <w:rsid w:val="00767FCF"/>
    <w:rsid w:val="00775DF4"/>
    <w:rsid w:val="007774FD"/>
    <w:rsid w:val="00777AD5"/>
    <w:rsid w:val="00780C9C"/>
    <w:rsid w:val="007849D5"/>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E107A"/>
    <w:rsid w:val="007E2D33"/>
    <w:rsid w:val="007E361F"/>
    <w:rsid w:val="007F45F0"/>
    <w:rsid w:val="007F6D7A"/>
    <w:rsid w:val="0080432A"/>
    <w:rsid w:val="008045F2"/>
    <w:rsid w:val="00804F86"/>
    <w:rsid w:val="008109EF"/>
    <w:rsid w:val="00811034"/>
    <w:rsid w:val="00811AC6"/>
    <w:rsid w:val="00813ADE"/>
    <w:rsid w:val="00815D2F"/>
    <w:rsid w:val="00820E82"/>
    <w:rsid w:val="00821D2E"/>
    <w:rsid w:val="00822A2A"/>
    <w:rsid w:val="00825E70"/>
    <w:rsid w:val="00833B91"/>
    <w:rsid w:val="00835E8A"/>
    <w:rsid w:val="00837A10"/>
    <w:rsid w:val="00841367"/>
    <w:rsid w:val="00843AA1"/>
    <w:rsid w:val="00843E0F"/>
    <w:rsid w:val="008472B3"/>
    <w:rsid w:val="00851ADD"/>
    <w:rsid w:val="008561A9"/>
    <w:rsid w:val="008572DF"/>
    <w:rsid w:val="00860855"/>
    <w:rsid w:val="0086195C"/>
    <w:rsid w:val="00862157"/>
    <w:rsid w:val="00863411"/>
    <w:rsid w:val="00875F84"/>
    <w:rsid w:val="008844D7"/>
    <w:rsid w:val="00886B11"/>
    <w:rsid w:val="00897B1E"/>
    <w:rsid w:val="008A190B"/>
    <w:rsid w:val="008A3476"/>
    <w:rsid w:val="008A474C"/>
    <w:rsid w:val="008A4AA2"/>
    <w:rsid w:val="008A4ABD"/>
    <w:rsid w:val="008B0E88"/>
    <w:rsid w:val="008B1BD0"/>
    <w:rsid w:val="008C647E"/>
    <w:rsid w:val="008C79E0"/>
    <w:rsid w:val="008D3E26"/>
    <w:rsid w:val="008D4144"/>
    <w:rsid w:val="008E1B32"/>
    <w:rsid w:val="008E253B"/>
    <w:rsid w:val="008E5C16"/>
    <w:rsid w:val="008F031B"/>
    <w:rsid w:val="008F4828"/>
    <w:rsid w:val="00906ADD"/>
    <w:rsid w:val="009070FB"/>
    <w:rsid w:val="00907CCC"/>
    <w:rsid w:val="00911EB7"/>
    <w:rsid w:val="00911EED"/>
    <w:rsid w:val="00911F0E"/>
    <w:rsid w:val="00915C2E"/>
    <w:rsid w:val="0091723B"/>
    <w:rsid w:val="0092338D"/>
    <w:rsid w:val="00927675"/>
    <w:rsid w:val="00927B5A"/>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B0D"/>
    <w:rsid w:val="0098241C"/>
    <w:rsid w:val="00983467"/>
    <w:rsid w:val="00985B5E"/>
    <w:rsid w:val="009860D6"/>
    <w:rsid w:val="0099295A"/>
    <w:rsid w:val="0099316A"/>
    <w:rsid w:val="00993599"/>
    <w:rsid w:val="00993A08"/>
    <w:rsid w:val="00994C57"/>
    <w:rsid w:val="00994CD5"/>
    <w:rsid w:val="009A4C33"/>
    <w:rsid w:val="009A77DB"/>
    <w:rsid w:val="009B5EF6"/>
    <w:rsid w:val="009B61C6"/>
    <w:rsid w:val="009C246F"/>
    <w:rsid w:val="009C4F7E"/>
    <w:rsid w:val="009C73DF"/>
    <w:rsid w:val="009C7A03"/>
    <w:rsid w:val="009D3B7A"/>
    <w:rsid w:val="009D46BA"/>
    <w:rsid w:val="009E0247"/>
    <w:rsid w:val="009E1876"/>
    <w:rsid w:val="009E19C1"/>
    <w:rsid w:val="009E2B42"/>
    <w:rsid w:val="009E39EF"/>
    <w:rsid w:val="009F3261"/>
    <w:rsid w:val="009F6BA1"/>
    <w:rsid w:val="009F7F02"/>
    <w:rsid w:val="00A008E7"/>
    <w:rsid w:val="00A017FE"/>
    <w:rsid w:val="00A01B2F"/>
    <w:rsid w:val="00A047D5"/>
    <w:rsid w:val="00A04F16"/>
    <w:rsid w:val="00A05DAB"/>
    <w:rsid w:val="00A11803"/>
    <w:rsid w:val="00A1199E"/>
    <w:rsid w:val="00A14012"/>
    <w:rsid w:val="00A14EF0"/>
    <w:rsid w:val="00A165A0"/>
    <w:rsid w:val="00A20396"/>
    <w:rsid w:val="00A2149B"/>
    <w:rsid w:val="00A36F09"/>
    <w:rsid w:val="00A40BC9"/>
    <w:rsid w:val="00A4265D"/>
    <w:rsid w:val="00A43C92"/>
    <w:rsid w:val="00A509DE"/>
    <w:rsid w:val="00A5135E"/>
    <w:rsid w:val="00A52634"/>
    <w:rsid w:val="00A55327"/>
    <w:rsid w:val="00A56871"/>
    <w:rsid w:val="00A57AB4"/>
    <w:rsid w:val="00A62EE0"/>
    <w:rsid w:val="00A63395"/>
    <w:rsid w:val="00A67100"/>
    <w:rsid w:val="00A72AD4"/>
    <w:rsid w:val="00A76AB6"/>
    <w:rsid w:val="00A809C5"/>
    <w:rsid w:val="00A819BF"/>
    <w:rsid w:val="00A827BB"/>
    <w:rsid w:val="00A82CAF"/>
    <w:rsid w:val="00A91A91"/>
    <w:rsid w:val="00A91BF3"/>
    <w:rsid w:val="00A9250C"/>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6431"/>
    <w:rsid w:val="00BF0D3B"/>
    <w:rsid w:val="00BF2C82"/>
    <w:rsid w:val="00BF386A"/>
    <w:rsid w:val="00BF48E5"/>
    <w:rsid w:val="00BF4CE6"/>
    <w:rsid w:val="00BF6F56"/>
    <w:rsid w:val="00BF7F80"/>
    <w:rsid w:val="00C12E52"/>
    <w:rsid w:val="00C14592"/>
    <w:rsid w:val="00C1596A"/>
    <w:rsid w:val="00C24441"/>
    <w:rsid w:val="00C251C1"/>
    <w:rsid w:val="00C33B25"/>
    <w:rsid w:val="00C3563B"/>
    <w:rsid w:val="00C43555"/>
    <w:rsid w:val="00C55F34"/>
    <w:rsid w:val="00C568F4"/>
    <w:rsid w:val="00C64CB3"/>
    <w:rsid w:val="00C66D65"/>
    <w:rsid w:val="00C6785E"/>
    <w:rsid w:val="00C7615D"/>
    <w:rsid w:val="00C76511"/>
    <w:rsid w:val="00C95482"/>
    <w:rsid w:val="00CA02BF"/>
    <w:rsid w:val="00CA1779"/>
    <w:rsid w:val="00CA2297"/>
    <w:rsid w:val="00CA36DF"/>
    <w:rsid w:val="00CA5B85"/>
    <w:rsid w:val="00CA5E62"/>
    <w:rsid w:val="00CB5945"/>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12DA6"/>
    <w:rsid w:val="00D14E7A"/>
    <w:rsid w:val="00D24F18"/>
    <w:rsid w:val="00D277EA"/>
    <w:rsid w:val="00D278E0"/>
    <w:rsid w:val="00D32132"/>
    <w:rsid w:val="00D33AF0"/>
    <w:rsid w:val="00D360BC"/>
    <w:rsid w:val="00D36D67"/>
    <w:rsid w:val="00D37423"/>
    <w:rsid w:val="00D4103D"/>
    <w:rsid w:val="00D41580"/>
    <w:rsid w:val="00D4399D"/>
    <w:rsid w:val="00D46D20"/>
    <w:rsid w:val="00D519EE"/>
    <w:rsid w:val="00D52901"/>
    <w:rsid w:val="00D52DF0"/>
    <w:rsid w:val="00D61827"/>
    <w:rsid w:val="00D678CD"/>
    <w:rsid w:val="00D7114F"/>
    <w:rsid w:val="00D72741"/>
    <w:rsid w:val="00D74C49"/>
    <w:rsid w:val="00D7632B"/>
    <w:rsid w:val="00D76A2D"/>
    <w:rsid w:val="00D844A2"/>
    <w:rsid w:val="00D868E7"/>
    <w:rsid w:val="00D91419"/>
    <w:rsid w:val="00D92828"/>
    <w:rsid w:val="00DA43C6"/>
    <w:rsid w:val="00DC45E1"/>
    <w:rsid w:val="00DC701E"/>
    <w:rsid w:val="00DD30EB"/>
    <w:rsid w:val="00DD4627"/>
    <w:rsid w:val="00DD50D5"/>
    <w:rsid w:val="00DE0240"/>
    <w:rsid w:val="00DE1281"/>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6263D"/>
    <w:rsid w:val="00E64ABD"/>
    <w:rsid w:val="00E70734"/>
    <w:rsid w:val="00E7086E"/>
    <w:rsid w:val="00E723E4"/>
    <w:rsid w:val="00E7433B"/>
    <w:rsid w:val="00E75B52"/>
    <w:rsid w:val="00E814A4"/>
    <w:rsid w:val="00E81538"/>
    <w:rsid w:val="00E8369D"/>
    <w:rsid w:val="00E84DC3"/>
    <w:rsid w:val="00E86F97"/>
    <w:rsid w:val="00E95F55"/>
    <w:rsid w:val="00E96EAC"/>
    <w:rsid w:val="00E97A60"/>
    <w:rsid w:val="00E97EE3"/>
    <w:rsid w:val="00EA01CF"/>
    <w:rsid w:val="00EA39EA"/>
    <w:rsid w:val="00EA4088"/>
    <w:rsid w:val="00EB4587"/>
    <w:rsid w:val="00EB65AA"/>
    <w:rsid w:val="00EC1D1A"/>
    <w:rsid w:val="00EC2B49"/>
    <w:rsid w:val="00EC38F7"/>
    <w:rsid w:val="00EC50CE"/>
    <w:rsid w:val="00EC78FC"/>
    <w:rsid w:val="00ED2C5F"/>
    <w:rsid w:val="00EE14A6"/>
    <w:rsid w:val="00EE1D8F"/>
    <w:rsid w:val="00EE2DCC"/>
    <w:rsid w:val="00EE3DC1"/>
    <w:rsid w:val="00EF5B8A"/>
    <w:rsid w:val="00EF7B41"/>
    <w:rsid w:val="00EF7F18"/>
    <w:rsid w:val="00F1297B"/>
    <w:rsid w:val="00F13D76"/>
    <w:rsid w:val="00F1757F"/>
    <w:rsid w:val="00F22C19"/>
    <w:rsid w:val="00F251D0"/>
    <w:rsid w:val="00F3069F"/>
    <w:rsid w:val="00F3462E"/>
    <w:rsid w:val="00F36E52"/>
    <w:rsid w:val="00F36F84"/>
    <w:rsid w:val="00F41A30"/>
    <w:rsid w:val="00F42CDD"/>
    <w:rsid w:val="00F47BFC"/>
    <w:rsid w:val="00F53577"/>
    <w:rsid w:val="00F53B94"/>
    <w:rsid w:val="00F57732"/>
    <w:rsid w:val="00F6437E"/>
    <w:rsid w:val="00F670A7"/>
    <w:rsid w:val="00F7208A"/>
    <w:rsid w:val="00F72641"/>
    <w:rsid w:val="00F73939"/>
    <w:rsid w:val="00F743E8"/>
    <w:rsid w:val="00F75C30"/>
    <w:rsid w:val="00F8102D"/>
    <w:rsid w:val="00F81523"/>
    <w:rsid w:val="00F816CD"/>
    <w:rsid w:val="00F8446E"/>
    <w:rsid w:val="00F91654"/>
    <w:rsid w:val="00F927E7"/>
    <w:rsid w:val="00F95C99"/>
    <w:rsid w:val="00FA1255"/>
    <w:rsid w:val="00FA2B0E"/>
    <w:rsid w:val="00FA6FA8"/>
    <w:rsid w:val="00FB2014"/>
    <w:rsid w:val="00FB21F6"/>
    <w:rsid w:val="00FB513A"/>
    <w:rsid w:val="00FB6148"/>
    <w:rsid w:val="00FB7B88"/>
    <w:rsid w:val="00FC358F"/>
    <w:rsid w:val="00FC6732"/>
    <w:rsid w:val="00FD08FC"/>
    <w:rsid w:val="00FD2AF1"/>
    <w:rsid w:val="00FD552E"/>
    <w:rsid w:val="00FE32A6"/>
    <w:rsid w:val="00FE6CB8"/>
    <w:rsid w:val="00FF12B1"/>
    <w:rsid w:val="00FF17F9"/>
    <w:rsid w:val="00FF2AFB"/>
    <w:rsid w:val="00FF30F8"/>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B6CDCC"/>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hyperlink" Target="https://doi.org/10.2514/6.2008-383"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doi.org/10.1016/j.ast.2012.02.005"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2514/6.2015-1229"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2.006"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doi.org/10.1177/095441001560693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9.003"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05291-AAC1-4687-ACDD-FA1A64F9E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1730</Words>
  <Characters>9864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azwadi</dc:creator>
  <cp:lastModifiedBy>user</cp:lastModifiedBy>
  <cp:revision>2</cp:revision>
  <cp:lastPrinted>2016-12-23T01:28:00Z</cp:lastPrinted>
  <dcterms:created xsi:type="dcterms:W3CDTF">2020-04-29T15:06:00Z</dcterms:created>
  <dcterms:modified xsi:type="dcterms:W3CDTF">2020-04-29T15:06:00Z</dcterms:modified>
</cp:coreProperties>
</file>